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F41" w:rsidRPr="00512537" w:rsidRDefault="002C7F41" w:rsidP="00512537">
      <w:pPr>
        <w:ind w:firstLine="0"/>
        <w:contextualSpacing/>
        <w:jc w:val="center"/>
        <w:rPr>
          <w:rFonts w:cs="Times New Roman"/>
          <w:b/>
          <w:color w:val="C00000"/>
          <w:sz w:val="32"/>
          <w:szCs w:val="32"/>
        </w:rPr>
      </w:pPr>
      <w:r w:rsidRPr="00512537">
        <w:rPr>
          <w:rFonts w:cs="Times New Roman"/>
          <w:b/>
          <w:color w:val="C00000"/>
          <w:sz w:val="36"/>
          <w:szCs w:val="32"/>
        </w:rPr>
        <w:t>СООО «Завод современной пожарной техники»</w:t>
      </w:r>
    </w:p>
    <w:p w:rsidR="002C7F41" w:rsidRPr="00512537" w:rsidRDefault="002C7F41" w:rsidP="00512537">
      <w:pPr>
        <w:ind w:firstLine="0"/>
        <w:contextualSpacing/>
        <w:jc w:val="center"/>
        <w:rPr>
          <w:rFonts w:cs="Times New Roman"/>
          <w:b/>
          <w:szCs w:val="28"/>
        </w:rPr>
      </w:pPr>
      <w:r w:rsidRPr="00512537">
        <w:rPr>
          <w:rFonts w:cs="Times New Roman"/>
          <w:b/>
          <w:szCs w:val="28"/>
        </w:rPr>
        <w:t xml:space="preserve">220138, Республика Беларусь, г. Минск, ул. </w:t>
      </w:r>
      <w:proofErr w:type="spellStart"/>
      <w:r w:rsidRPr="00512537">
        <w:rPr>
          <w:rFonts w:cs="Times New Roman"/>
          <w:b/>
          <w:szCs w:val="28"/>
        </w:rPr>
        <w:t>Липковская</w:t>
      </w:r>
      <w:proofErr w:type="spellEnd"/>
      <w:r w:rsidRPr="00512537">
        <w:rPr>
          <w:rFonts w:cs="Times New Roman"/>
          <w:b/>
          <w:szCs w:val="28"/>
        </w:rPr>
        <w:t>, 18-1, ком. 13</w:t>
      </w:r>
    </w:p>
    <w:p w:rsidR="002C7F41" w:rsidRPr="00512537" w:rsidRDefault="002C7F41" w:rsidP="00512537">
      <w:pPr>
        <w:ind w:firstLine="0"/>
        <w:contextualSpacing/>
        <w:jc w:val="center"/>
        <w:rPr>
          <w:rFonts w:cs="Times New Roman"/>
          <w:b/>
          <w:szCs w:val="28"/>
        </w:rPr>
      </w:pPr>
      <w:r w:rsidRPr="00512537">
        <w:rPr>
          <w:rFonts w:cs="Times New Roman"/>
          <w:b/>
          <w:szCs w:val="28"/>
        </w:rPr>
        <w:t>тел. 8 (017) 542-21-38/39/40, факс. 8 (017) 385-14-41</w:t>
      </w:r>
    </w:p>
    <w:p w:rsidR="002C7F41" w:rsidRPr="00512537" w:rsidRDefault="002C7F41" w:rsidP="00512537">
      <w:pPr>
        <w:ind w:firstLine="0"/>
        <w:contextualSpacing/>
        <w:jc w:val="center"/>
        <w:rPr>
          <w:rFonts w:cs="Times New Roman"/>
          <w:b/>
          <w:szCs w:val="28"/>
          <w:lang w:val="en-US"/>
        </w:rPr>
      </w:pPr>
      <w:proofErr w:type="gramStart"/>
      <w:r w:rsidRPr="00512537">
        <w:rPr>
          <w:rFonts w:cs="Times New Roman"/>
          <w:b/>
          <w:szCs w:val="28"/>
          <w:lang w:val="en-US"/>
        </w:rPr>
        <w:t>e-mail</w:t>
      </w:r>
      <w:proofErr w:type="gramEnd"/>
      <w:r w:rsidRPr="00512537">
        <w:rPr>
          <w:rFonts w:cs="Times New Roman"/>
          <w:b/>
          <w:szCs w:val="28"/>
          <w:lang w:val="en-US"/>
        </w:rPr>
        <w:t xml:space="preserve">: </w:t>
      </w:r>
      <w:hyperlink r:id="rId9" w:history="1">
        <w:r w:rsidRPr="00512537">
          <w:rPr>
            <w:rStyle w:val="a5"/>
            <w:rFonts w:cs="Times New Roman"/>
            <w:b/>
            <w:szCs w:val="28"/>
            <w:lang w:val="en-US"/>
          </w:rPr>
          <w:t>zspt@spas.by</w:t>
        </w:r>
      </w:hyperlink>
      <w:r w:rsidRPr="00512537">
        <w:rPr>
          <w:rFonts w:cs="Times New Roman"/>
          <w:b/>
          <w:szCs w:val="28"/>
          <w:lang w:val="en-US"/>
        </w:rPr>
        <w:t xml:space="preserve">, </w:t>
      </w:r>
      <w:r w:rsidRPr="00512537">
        <w:rPr>
          <w:rFonts w:cs="Times New Roman"/>
          <w:b/>
          <w:szCs w:val="28"/>
        </w:rPr>
        <w:t>сайт</w:t>
      </w:r>
      <w:r w:rsidRPr="00512537">
        <w:rPr>
          <w:rFonts w:cs="Times New Roman"/>
          <w:b/>
          <w:szCs w:val="28"/>
          <w:lang w:val="en-US"/>
        </w:rPr>
        <w:t xml:space="preserve">: </w:t>
      </w:r>
      <w:hyperlink r:id="rId10" w:history="1">
        <w:r w:rsidRPr="00512537">
          <w:rPr>
            <w:rStyle w:val="a5"/>
            <w:rFonts w:cs="Times New Roman"/>
            <w:b/>
            <w:szCs w:val="28"/>
            <w:lang w:val="en-US"/>
          </w:rPr>
          <w:t>http://zspt.by</w:t>
        </w:r>
      </w:hyperlink>
    </w:p>
    <w:p w:rsidR="002C7F41" w:rsidRPr="00512537" w:rsidRDefault="002C7F41" w:rsidP="00512537">
      <w:pPr>
        <w:ind w:firstLine="0"/>
        <w:contextualSpacing/>
        <w:jc w:val="center"/>
        <w:rPr>
          <w:rFonts w:cs="Times New Roman"/>
          <w:sz w:val="26"/>
          <w:szCs w:val="26"/>
          <w:lang w:val="en-US"/>
        </w:rPr>
      </w:pPr>
    </w:p>
    <w:p w:rsidR="002C7F41" w:rsidRPr="0081043D" w:rsidRDefault="002C7F41" w:rsidP="00512537">
      <w:pPr>
        <w:ind w:firstLine="0"/>
        <w:contextualSpacing/>
        <w:jc w:val="center"/>
        <w:rPr>
          <w:rFonts w:cs="Times New Roman"/>
          <w:sz w:val="26"/>
          <w:szCs w:val="26"/>
          <w:lang w:val="en-US"/>
        </w:rPr>
      </w:pPr>
    </w:p>
    <w:p w:rsidR="00512537" w:rsidRPr="0081043D" w:rsidRDefault="00512537" w:rsidP="00512537">
      <w:pPr>
        <w:ind w:firstLine="0"/>
        <w:contextualSpacing/>
        <w:jc w:val="center"/>
        <w:rPr>
          <w:rFonts w:cs="Times New Roman"/>
          <w:sz w:val="26"/>
          <w:szCs w:val="26"/>
          <w:lang w:val="en-US"/>
        </w:rPr>
      </w:pPr>
    </w:p>
    <w:p w:rsidR="00512537" w:rsidRPr="0081043D" w:rsidRDefault="00512537" w:rsidP="00512537">
      <w:pPr>
        <w:ind w:firstLine="0"/>
        <w:contextualSpacing/>
        <w:jc w:val="center"/>
        <w:rPr>
          <w:rFonts w:cs="Times New Roman"/>
          <w:sz w:val="26"/>
          <w:szCs w:val="26"/>
          <w:lang w:val="en-US"/>
        </w:rPr>
      </w:pPr>
    </w:p>
    <w:p w:rsidR="002C7F41" w:rsidRPr="00512537" w:rsidRDefault="002C7F41" w:rsidP="00512537">
      <w:pPr>
        <w:ind w:firstLine="0"/>
        <w:contextualSpacing/>
        <w:jc w:val="center"/>
        <w:rPr>
          <w:rFonts w:cs="Times New Roman"/>
          <w:szCs w:val="26"/>
          <w:lang w:val="en-US"/>
        </w:rPr>
      </w:pPr>
    </w:p>
    <w:p w:rsidR="002C7F41" w:rsidRPr="0081043D" w:rsidRDefault="002C7F41" w:rsidP="00512537">
      <w:pPr>
        <w:ind w:firstLine="0"/>
        <w:contextualSpacing/>
        <w:jc w:val="center"/>
        <w:rPr>
          <w:rFonts w:cs="Times New Roman"/>
          <w:b/>
          <w:sz w:val="44"/>
          <w:szCs w:val="44"/>
        </w:rPr>
      </w:pPr>
      <w:r w:rsidRPr="0081043D">
        <w:rPr>
          <w:rFonts w:cs="Times New Roman"/>
          <w:b/>
          <w:sz w:val="44"/>
          <w:szCs w:val="44"/>
        </w:rPr>
        <w:t xml:space="preserve">Автоцистерна пожарная </w:t>
      </w:r>
    </w:p>
    <w:p w:rsidR="002C7F41" w:rsidRPr="00512537" w:rsidRDefault="002C7F41" w:rsidP="00512537">
      <w:pPr>
        <w:ind w:firstLine="0"/>
        <w:contextualSpacing/>
        <w:jc w:val="center"/>
        <w:rPr>
          <w:rFonts w:cs="Times New Roman"/>
          <w:b/>
          <w:sz w:val="32"/>
          <w:szCs w:val="28"/>
        </w:rPr>
      </w:pPr>
      <w:r w:rsidRPr="0081043D">
        <w:rPr>
          <w:rFonts w:cs="Times New Roman"/>
          <w:b/>
          <w:sz w:val="44"/>
          <w:szCs w:val="44"/>
        </w:rPr>
        <w:t>АЦ 10-40 (6317??) ЗСПТ 1001</w:t>
      </w:r>
    </w:p>
    <w:p w:rsidR="002C7F41" w:rsidRDefault="002C7F41" w:rsidP="00512537">
      <w:pPr>
        <w:ind w:firstLine="0"/>
        <w:contextualSpacing/>
        <w:jc w:val="center"/>
        <w:rPr>
          <w:rFonts w:cs="Times New Roman"/>
          <w:b/>
          <w:sz w:val="32"/>
          <w:szCs w:val="28"/>
        </w:rPr>
      </w:pPr>
    </w:p>
    <w:p w:rsidR="00512537" w:rsidRDefault="00512537" w:rsidP="00512537">
      <w:pPr>
        <w:ind w:firstLine="0"/>
        <w:contextualSpacing/>
        <w:jc w:val="center"/>
        <w:rPr>
          <w:rFonts w:cs="Times New Roman"/>
          <w:b/>
          <w:sz w:val="32"/>
          <w:szCs w:val="28"/>
        </w:rPr>
      </w:pPr>
    </w:p>
    <w:p w:rsidR="00512537" w:rsidRPr="00512537" w:rsidRDefault="00512537" w:rsidP="00512537">
      <w:pPr>
        <w:ind w:firstLine="0"/>
        <w:contextualSpacing/>
        <w:jc w:val="center"/>
        <w:rPr>
          <w:rFonts w:cs="Times New Roman"/>
          <w:b/>
          <w:sz w:val="32"/>
          <w:szCs w:val="28"/>
        </w:rPr>
      </w:pPr>
    </w:p>
    <w:p w:rsidR="002C7F41" w:rsidRPr="0081043D" w:rsidRDefault="002C7F41" w:rsidP="00512537">
      <w:pPr>
        <w:ind w:firstLine="0"/>
        <w:contextualSpacing/>
        <w:jc w:val="center"/>
        <w:rPr>
          <w:rFonts w:cs="Times New Roman"/>
          <w:b/>
          <w:sz w:val="68"/>
          <w:szCs w:val="68"/>
        </w:rPr>
      </w:pPr>
      <w:r w:rsidRPr="0081043D">
        <w:rPr>
          <w:rFonts w:cs="Times New Roman"/>
          <w:b/>
          <w:sz w:val="68"/>
          <w:szCs w:val="68"/>
        </w:rPr>
        <w:t>Руководство по эксплуатации</w:t>
      </w:r>
      <w:r w:rsidR="00D91FFB" w:rsidRPr="0081043D">
        <w:rPr>
          <w:rFonts w:cs="Times New Roman"/>
          <w:b/>
          <w:sz w:val="68"/>
          <w:szCs w:val="68"/>
        </w:rPr>
        <w:t xml:space="preserve"> </w:t>
      </w:r>
      <w:r w:rsidRPr="0081043D">
        <w:rPr>
          <w:rFonts w:cs="Times New Roman"/>
          <w:b/>
          <w:sz w:val="68"/>
          <w:szCs w:val="68"/>
        </w:rPr>
        <w:t>и техническому обслуживанию</w:t>
      </w:r>
    </w:p>
    <w:p w:rsidR="002C7F41" w:rsidRPr="00512537" w:rsidRDefault="002C7F41" w:rsidP="00512537">
      <w:pPr>
        <w:ind w:firstLine="0"/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ind w:firstLine="0"/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ind w:firstLine="0"/>
        <w:contextualSpacing/>
        <w:rPr>
          <w:rFonts w:cs="Times New Roman"/>
          <w:sz w:val="26"/>
          <w:szCs w:val="26"/>
        </w:rPr>
      </w:pPr>
    </w:p>
    <w:p w:rsidR="002C7F41" w:rsidRPr="00512537" w:rsidRDefault="00B549E3" w:rsidP="00B549E3">
      <w:pPr>
        <w:ind w:firstLine="0"/>
        <w:contextualSpacing/>
        <w:jc w:val="center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>
            <wp:extent cx="2600325" cy="2600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37" cy="259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F41" w:rsidRPr="00512537" w:rsidRDefault="002C7F41" w:rsidP="00512537">
      <w:pPr>
        <w:tabs>
          <w:tab w:val="left" w:pos="4820"/>
        </w:tabs>
        <w:ind w:firstLine="0"/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contextualSpacing/>
        <w:rPr>
          <w:rFonts w:cs="Times New Roman"/>
          <w:sz w:val="26"/>
          <w:szCs w:val="26"/>
        </w:rPr>
      </w:pPr>
    </w:p>
    <w:p w:rsidR="00B424BA" w:rsidRPr="00512537" w:rsidRDefault="00B424BA" w:rsidP="00512537">
      <w:pPr>
        <w:contextualSpacing/>
        <w:rPr>
          <w:rFonts w:cs="Times New Roman"/>
          <w:sz w:val="26"/>
          <w:szCs w:val="26"/>
        </w:rPr>
      </w:pPr>
    </w:p>
    <w:p w:rsidR="002C7F41" w:rsidRPr="00512537" w:rsidRDefault="002C7F41" w:rsidP="00B549E3">
      <w:pPr>
        <w:ind w:firstLine="0"/>
        <w:contextualSpacing/>
        <w:jc w:val="center"/>
        <w:rPr>
          <w:rFonts w:cs="Times New Roman"/>
          <w:sz w:val="26"/>
          <w:szCs w:val="26"/>
        </w:rPr>
      </w:pPr>
      <w:r w:rsidRPr="00512537"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 wp14:anchorId="255836B6" wp14:editId="44379C8A">
            <wp:extent cx="638175" cy="581025"/>
            <wp:effectExtent l="19050" t="0" r="9525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537">
        <w:rPr>
          <w:rFonts w:cs="Times New Roman"/>
          <w:sz w:val="26"/>
          <w:szCs w:val="26"/>
          <w:lang w:val="en-US"/>
        </w:rPr>
        <w:br w:type="page"/>
      </w:r>
    </w:p>
    <w:p w:rsidR="00D91FFB" w:rsidRPr="00512537" w:rsidRDefault="00D91FFB" w:rsidP="00512537">
      <w:pPr>
        <w:ind w:firstLine="0"/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lastRenderedPageBreak/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1717082292"/>
        <w:docPartObj>
          <w:docPartGallery w:val="Table of Contents"/>
          <w:docPartUnique/>
        </w:docPartObj>
      </w:sdtPr>
      <w:sdtEndPr/>
      <w:sdtContent>
        <w:p w:rsidR="002C7F41" w:rsidRPr="00512537" w:rsidRDefault="002C7F41" w:rsidP="00512537">
          <w:pPr>
            <w:pStyle w:val="a6"/>
            <w:spacing w:before="0" w:line="240" w:lineRule="auto"/>
            <w:contextualSpacing/>
            <w:rPr>
              <w:rFonts w:ascii="Times New Roman" w:hAnsi="Times New Roman" w:cs="Times New Roman"/>
              <w:sz w:val="26"/>
              <w:szCs w:val="26"/>
            </w:rPr>
          </w:pPr>
          <w:r w:rsidRPr="00512537">
            <w:rPr>
              <w:rFonts w:ascii="Times New Roman" w:hAnsi="Times New Roman" w:cs="Times New Roman"/>
              <w:sz w:val="26"/>
              <w:szCs w:val="26"/>
            </w:rPr>
            <w:t>Оглавление</w:t>
          </w:r>
        </w:p>
        <w:p w:rsidR="00383103" w:rsidRPr="00512537" w:rsidRDefault="002C7F41" w:rsidP="00512537">
          <w:pPr>
            <w:pStyle w:val="11"/>
            <w:tabs>
              <w:tab w:val="left" w:pos="1320"/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r w:rsidRPr="00512537">
            <w:rPr>
              <w:rFonts w:cs="Times New Roman"/>
              <w:sz w:val="26"/>
              <w:szCs w:val="26"/>
            </w:rPr>
            <w:fldChar w:fldCharType="begin"/>
          </w:r>
          <w:r w:rsidRPr="00512537">
            <w:rPr>
              <w:rFonts w:cs="Times New Roman"/>
              <w:sz w:val="26"/>
              <w:szCs w:val="26"/>
            </w:rPr>
            <w:instrText xml:space="preserve"> TOC \o "1-3" \h \z \u </w:instrText>
          </w:r>
          <w:r w:rsidRPr="00512537">
            <w:rPr>
              <w:rFonts w:cs="Times New Roman"/>
              <w:sz w:val="26"/>
              <w:szCs w:val="26"/>
            </w:rPr>
            <w:fldChar w:fldCharType="separate"/>
          </w:r>
          <w:hyperlink w:anchor="_Toc502127837" w:history="1">
            <w:r w:rsidR="00383103" w:rsidRPr="00512537">
              <w:rPr>
                <w:rStyle w:val="a5"/>
                <w:rFonts w:cs="Times New Roman"/>
                <w:b/>
                <w:noProof/>
              </w:rPr>
              <w:t>1.</w:t>
            </w:r>
            <w:r w:rsidR="00383103" w:rsidRPr="00512537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383103" w:rsidRPr="00512537">
              <w:rPr>
                <w:rStyle w:val="a5"/>
                <w:rFonts w:cs="Times New Roman"/>
                <w:b/>
                <w:noProof/>
              </w:rPr>
              <w:t>ОБЩАЯ ИНФОРМАЦИЯ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_Toc502127837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4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383103" w:rsidRPr="00512537" w:rsidRDefault="00B50466" w:rsidP="00512537">
          <w:pPr>
            <w:pStyle w:val="11"/>
            <w:tabs>
              <w:tab w:val="left" w:pos="1320"/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502127838" w:history="1">
            <w:r w:rsidR="00383103" w:rsidRPr="00512537">
              <w:rPr>
                <w:rStyle w:val="a5"/>
                <w:rFonts w:cs="Times New Roman"/>
                <w:noProof/>
              </w:rPr>
              <w:t>2.</w:t>
            </w:r>
            <w:r w:rsidR="00383103" w:rsidRPr="00512537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383103" w:rsidRPr="00512537">
              <w:rPr>
                <w:rStyle w:val="a5"/>
                <w:rFonts w:cs="Times New Roman"/>
                <w:noProof/>
              </w:rPr>
              <w:t>ОСНОВНЫЕ СОСТАВНЫЕ ЧАСТИ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_Toc502127838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6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383103" w:rsidRPr="00512537" w:rsidRDefault="00B50466" w:rsidP="00512537">
          <w:pPr>
            <w:pStyle w:val="11"/>
            <w:tabs>
              <w:tab w:val="left" w:pos="1320"/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502127839" w:history="1">
            <w:r w:rsidR="00383103" w:rsidRPr="00512537">
              <w:rPr>
                <w:rStyle w:val="a5"/>
                <w:rFonts w:cs="Times New Roman"/>
                <w:b/>
                <w:noProof/>
                <w:lang w:eastAsia="ru-RU"/>
              </w:rPr>
              <w:t>3.</w:t>
            </w:r>
            <w:r w:rsidR="00383103" w:rsidRPr="00512537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383103" w:rsidRPr="00512537">
              <w:rPr>
                <w:rStyle w:val="a5"/>
                <w:rFonts w:cs="Times New Roman"/>
                <w:b/>
                <w:noProof/>
              </w:rPr>
              <w:t>ТЕХНИЧЕСКОЕ ОПИСАНИЕ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_Toc502127839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7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383103" w:rsidRPr="00512537" w:rsidRDefault="00B50466" w:rsidP="00512537">
          <w:pPr>
            <w:pStyle w:val="21"/>
            <w:tabs>
              <w:tab w:val="left" w:pos="1760"/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502127840" w:history="1">
            <w:r w:rsidR="00383103" w:rsidRPr="00512537">
              <w:rPr>
                <w:rStyle w:val="a5"/>
                <w:rFonts w:cs="Times New Roman"/>
                <w:b/>
                <w:noProof/>
              </w:rPr>
              <w:t>3.1.</w:t>
            </w:r>
            <w:r w:rsidR="00383103" w:rsidRPr="00512537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383103" w:rsidRPr="00512537">
              <w:rPr>
                <w:rStyle w:val="a5"/>
                <w:rFonts w:cs="Times New Roman"/>
                <w:b/>
                <w:noProof/>
              </w:rPr>
              <w:t>Техническое описание шасси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_Toc502127840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8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383103" w:rsidRPr="00512537" w:rsidRDefault="00B50466" w:rsidP="00512537">
          <w:pPr>
            <w:pStyle w:val="21"/>
            <w:tabs>
              <w:tab w:val="left" w:pos="1760"/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502127841" w:history="1">
            <w:r w:rsidR="00383103" w:rsidRPr="00512537">
              <w:rPr>
                <w:rStyle w:val="a5"/>
                <w:rFonts w:cs="Times New Roman"/>
                <w:noProof/>
              </w:rPr>
              <w:t>3.2.</w:t>
            </w:r>
            <w:r w:rsidR="00383103" w:rsidRPr="00512537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383103" w:rsidRPr="00512537">
              <w:rPr>
                <w:rStyle w:val="a5"/>
                <w:rFonts w:cs="Times New Roman"/>
                <w:noProof/>
              </w:rPr>
              <w:t>Техническое описание автоцистерны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_Toc502127841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9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383103" w:rsidRPr="00512537" w:rsidRDefault="00B50466" w:rsidP="00512537">
          <w:pPr>
            <w:pStyle w:val="21"/>
            <w:tabs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502127842" w:history="1">
            <w:r w:rsidR="00383103" w:rsidRPr="00512537">
              <w:rPr>
                <w:rStyle w:val="a5"/>
                <w:rFonts w:eastAsia="Times New Roman" w:cs="Times New Roman"/>
                <w:noProof/>
              </w:rPr>
              <w:t>3.3. Описание маркировки транспортного средства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_Toc502127842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11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383103" w:rsidRPr="00512537" w:rsidRDefault="00B50466" w:rsidP="00512537">
          <w:pPr>
            <w:pStyle w:val="11"/>
            <w:tabs>
              <w:tab w:val="left" w:pos="1320"/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502127843" w:history="1">
            <w:r w:rsidR="00383103" w:rsidRPr="00512537">
              <w:rPr>
                <w:rStyle w:val="a5"/>
                <w:rFonts w:cs="Times New Roman"/>
                <w:noProof/>
              </w:rPr>
              <w:t>4.</w:t>
            </w:r>
            <w:r w:rsidR="00383103" w:rsidRPr="00512537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383103" w:rsidRPr="00512537">
              <w:rPr>
                <w:rStyle w:val="a5"/>
                <w:rFonts w:cs="Times New Roman"/>
                <w:noProof/>
              </w:rPr>
              <w:t>ЭКСПЛУАТАЦИЯ АВТОЦИСТЕРНЫ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_Toc502127843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12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383103" w:rsidRPr="00512537" w:rsidRDefault="00B50466" w:rsidP="00512537">
          <w:pPr>
            <w:pStyle w:val="21"/>
            <w:tabs>
              <w:tab w:val="right" w:leader="dot" w:pos="9628"/>
            </w:tabs>
            <w:spacing w:after="0"/>
            <w:contextualSpacing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502127844" w:history="1">
            <w:r w:rsidR="00383103" w:rsidRPr="00512537">
              <w:rPr>
                <w:rStyle w:val="a5"/>
                <w:rFonts w:cs="Times New Roman"/>
                <w:noProof/>
              </w:rPr>
              <w:t>4.1. Общие указания по эксплуатации</w:t>
            </w:r>
            <w:r w:rsidR="00383103" w:rsidRPr="00512537">
              <w:rPr>
                <w:rFonts w:cs="Times New Roman"/>
                <w:noProof/>
                <w:webHidden/>
              </w:rPr>
              <w:tab/>
            </w:r>
            <w:r w:rsidR="00383103" w:rsidRPr="00512537">
              <w:rPr>
                <w:rFonts w:cs="Times New Roman"/>
                <w:noProof/>
                <w:webHidden/>
              </w:rPr>
              <w:fldChar w:fldCharType="begin"/>
            </w:r>
            <w:r w:rsidR="00383103" w:rsidRPr="00512537">
              <w:rPr>
                <w:rFonts w:cs="Times New Roman"/>
                <w:noProof/>
                <w:webHidden/>
              </w:rPr>
              <w:instrText xml:space="preserve"> PAGEREF _Toc502127844 \h </w:instrText>
            </w:r>
            <w:r w:rsidR="00383103" w:rsidRPr="00512537">
              <w:rPr>
                <w:rFonts w:cs="Times New Roman"/>
                <w:noProof/>
                <w:webHidden/>
              </w:rPr>
            </w:r>
            <w:r w:rsidR="00383103" w:rsidRPr="00512537">
              <w:rPr>
                <w:rFonts w:cs="Times New Roman"/>
                <w:noProof/>
                <w:webHidden/>
              </w:rPr>
              <w:fldChar w:fldCharType="separate"/>
            </w:r>
            <w:r w:rsidR="00383103" w:rsidRPr="00512537">
              <w:rPr>
                <w:rFonts w:cs="Times New Roman"/>
                <w:noProof/>
                <w:webHidden/>
              </w:rPr>
              <w:t>12</w:t>
            </w:r>
            <w:r w:rsidR="00383103" w:rsidRPr="0051253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2C7F41" w:rsidRPr="00512537" w:rsidRDefault="002C7F41" w:rsidP="00512537">
          <w:pPr>
            <w:contextualSpacing/>
            <w:rPr>
              <w:rFonts w:cs="Times New Roman"/>
              <w:sz w:val="26"/>
              <w:szCs w:val="26"/>
            </w:rPr>
          </w:pPr>
          <w:r w:rsidRPr="00512537">
            <w:rPr>
              <w:rFonts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2C7F41" w:rsidRPr="00512537" w:rsidRDefault="002C7F41" w:rsidP="00512537">
      <w:pPr>
        <w:pStyle w:val="a7"/>
        <w:numPr>
          <w:ilvl w:val="0"/>
          <w:numId w:val="2"/>
        </w:numPr>
        <w:spacing w:after="240"/>
        <w:ind w:left="714" w:hanging="357"/>
        <w:contextualSpacing w:val="0"/>
        <w:jc w:val="center"/>
        <w:outlineLvl w:val="0"/>
        <w:rPr>
          <w:rFonts w:cs="Times New Roman"/>
          <w:b/>
          <w:szCs w:val="26"/>
        </w:rPr>
      </w:pPr>
      <w:r w:rsidRPr="00512537">
        <w:rPr>
          <w:rFonts w:cs="Times New Roman"/>
          <w:sz w:val="26"/>
          <w:szCs w:val="26"/>
        </w:rPr>
        <w:br w:type="page"/>
      </w:r>
      <w:bookmarkStart w:id="0" w:name="_Toc477261442"/>
      <w:bookmarkStart w:id="1" w:name="_Toc502127837"/>
      <w:r w:rsidRPr="00512537">
        <w:rPr>
          <w:rFonts w:cs="Times New Roman"/>
          <w:b/>
          <w:szCs w:val="26"/>
        </w:rPr>
        <w:lastRenderedPageBreak/>
        <w:t>ОБЩАЯ ИНФОРМАЦИЯ</w:t>
      </w:r>
      <w:bookmarkEnd w:id="0"/>
      <w:bookmarkEnd w:id="1"/>
    </w:p>
    <w:p w:rsidR="002C7F41" w:rsidRPr="00512537" w:rsidRDefault="002C7F41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Настоящее Руководство по эксплуатации и техническому обслуживанию автоцистерны пожарной АЦ 10-40 (6317??) ЗСПТ 1001 (далее – Руководство) содержит сведения о технических характеристиках автоцистерны, краткое описание сборочной единицы, требования к эксплуатации, перечень операций по техническому обслуживанию и справочные данные.</w:t>
      </w:r>
    </w:p>
    <w:p w:rsidR="002C7F41" w:rsidRPr="00512537" w:rsidRDefault="002C7F41" w:rsidP="00512537">
      <w:pPr>
        <w:contextualSpacing/>
        <w:jc w:val="both"/>
        <w:rPr>
          <w:rFonts w:cs="Times New Roman"/>
          <w:b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Руководство распространяется на автоцистерну пожарную </w:t>
      </w:r>
      <w:r w:rsidR="00985F81" w:rsidRPr="00512537">
        <w:rPr>
          <w:rFonts w:cs="Times New Roman"/>
          <w:sz w:val="26"/>
          <w:szCs w:val="26"/>
        </w:rPr>
        <w:t xml:space="preserve">АЦ </w:t>
      </w:r>
      <w:r w:rsidRPr="00512537">
        <w:rPr>
          <w:rFonts w:cs="Times New Roman"/>
          <w:sz w:val="26"/>
          <w:szCs w:val="26"/>
        </w:rPr>
        <w:t>10-40 (6317??) модель ЗСПТ 1001 и ее модельный ряд.</w:t>
      </w:r>
    </w:p>
    <w:p w:rsidR="002C7F41" w:rsidRPr="00512537" w:rsidRDefault="002C7F41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В связи с постоянной проводимой работой по совершенствованию изделия, завод-изготовитель оставляет за собой право на внесение изменений в конструкцию изделия по улучшению тактико-технических и эксплуатационных характеристик, которые могут быть не указаны в настоящем Руководстве.</w:t>
      </w:r>
    </w:p>
    <w:p w:rsidR="002C7F41" w:rsidRPr="00512537" w:rsidRDefault="002C7F41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При эксплуатации и обслуживании автоцистерны, ее агрегатов и оборудования необходимо дополнительно руководствоваться следующими документами, прилагаемыми к автоцистерне: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</w:t>
      </w:r>
      <w:r w:rsidRPr="00512537">
        <w:rPr>
          <w:rFonts w:cs="Times New Roman"/>
          <w:sz w:val="26"/>
          <w:szCs w:val="26"/>
        </w:rPr>
        <w:tab/>
        <w:t>«Шасси МАЗ-6317??. Автомобили МАЗ. Руководство по эксплуатации»;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</w:t>
      </w:r>
      <w:r w:rsidRPr="00512537">
        <w:rPr>
          <w:rFonts w:cs="Times New Roman"/>
          <w:sz w:val="26"/>
          <w:szCs w:val="26"/>
        </w:rPr>
        <w:tab/>
      </w:r>
      <w:r w:rsidRPr="00A83D8F">
        <w:rPr>
          <w:rFonts w:cs="Times New Roman"/>
          <w:sz w:val="26"/>
          <w:szCs w:val="26"/>
        </w:rPr>
        <w:t>«Силовые агрегаты ЯМЗ-6585. Руководство по эксплуатации 7511.3902150-01 РЭ».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3.</w:t>
      </w:r>
      <w:r w:rsidRPr="00512537">
        <w:rPr>
          <w:rFonts w:cs="Times New Roman"/>
          <w:sz w:val="26"/>
          <w:szCs w:val="26"/>
        </w:rPr>
        <w:tab/>
        <w:t xml:space="preserve">«Насос пожарный </w:t>
      </w:r>
      <w:r w:rsidR="002C3D78" w:rsidRPr="00512537">
        <w:rPr>
          <w:rFonts w:cs="Times New Roman"/>
          <w:sz w:val="26"/>
          <w:szCs w:val="26"/>
        </w:rPr>
        <w:t>НЦПН-40/100</w:t>
      </w:r>
      <w:r w:rsidRPr="00512537">
        <w:rPr>
          <w:rFonts w:cs="Times New Roman"/>
          <w:sz w:val="26"/>
          <w:szCs w:val="26"/>
        </w:rPr>
        <w:t>УВМ</w:t>
      </w:r>
      <w:proofErr w:type="gramStart"/>
      <w:r w:rsidRPr="00512537">
        <w:rPr>
          <w:rFonts w:cs="Times New Roman"/>
          <w:sz w:val="26"/>
          <w:szCs w:val="26"/>
        </w:rPr>
        <w:t>.Э</w:t>
      </w:r>
      <w:proofErr w:type="gramEnd"/>
      <w:r w:rsidRPr="00512537">
        <w:rPr>
          <w:rFonts w:cs="Times New Roman"/>
          <w:sz w:val="26"/>
          <w:szCs w:val="26"/>
        </w:rPr>
        <w:t>24.Б24.П.Г.УТ. Инструкция по эксплуатации»;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4.</w:t>
      </w:r>
      <w:r w:rsidRPr="00512537">
        <w:rPr>
          <w:rFonts w:cs="Times New Roman"/>
          <w:sz w:val="26"/>
          <w:szCs w:val="26"/>
        </w:rPr>
        <w:tab/>
        <w:t>«Лафетный ствол. Инструкция по эксплуатации»</w:t>
      </w:r>
      <w:r w:rsidR="002C3D78" w:rsidRPr="00512537">
        <w:rPr>
          <w:rFonts w:cs="Times New Roman"/>
          <w:sz w:val="26"/>
          <w:szCs w:val="26"/>
        </w:rPr>
        <w:t xml:space="preserve"> </w:t>
      </w:r>
      <w:r w:rsidR="002C3D78" w:rsidRPr="00512537">
        <w:rPr>
          <w:rFonts w:cs="Times New Roman"/>
          <w:b/>
          <w:color w:val="000000" w:themeColor="text1"/>
          <w:sz w:val="26"/>
          <w:szCs w:val="26"/>
        </w:rPr>
        <w:t>(поставляется по требованию заказчика)</w:t>
      </w:r>
      <w:r w:rsidRPr="00512537">
        <w:rPr>
          <w:rFonts w:cs="Times New Roman"/>
          <w:sz w:val="26"/>
          <w:szCs w:val="26"/>
        </w:rPr>
        <w:t>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5.</w:t>
      </w:r>
      <w:r w:rsidRPr="00512537">
        <w:rPr>
          <w:rFonts w:cs="Times New Roman"/>
          <w:sz w:val="26"/>
          <w:szCs w:val="26"/>
        </w:rPr>
        <w:tab/>
        <w:t>«Воздухонагреватель. Инструкция по эксплуатации»;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7.</w:t>
      </w:r>
      <w:r w:rsidRPr="00512537">
        <w:rPr>
          <w:rFonts w:cs="Times New Roman"/>
          <w:sz w:val="26"/>
          <w:szCs w:val="26"/>
        </w:rPr>
        <w:tab/>
        <w:t>«СГУ. Руководство по эксплуатации»;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8.</w:t>
      </w:r>
      <w:r w:rsidRPr="00512537">
        <w:rPr>
          <w:rFonts w:cs="Times New Roman"/>
          <w:sz w:val="26"/>
          <w:szCs w:val="26"/>
        </w:rPr>
        <w:tab/>
        <w:t>«Радиостанции. Руководство по эксплуатации»</w:t>
      </w:r>
      <w:r w:rsidR="002C3D78" w:rsidRPr="00512537">
        <w:rPr>
          <w:rFonts w:cs="Times New Roman"/>
          <w:sz w:val="26"/>
          <w:szCs w:val="26"/>
        </w:rPr>
        <w:t xml:space="preserve"> </w:t>
      </w:r>
      <w:r w:rsidR="002C3D78" w:rsidRPr="00512537">
        <w:rPr>
          <w:rFonts w:cs="Times New Roman"/>
          <w:b/>
          <w:color w:val="000000" w:themeColor="text1"/>
          <w:sz w:val="26"/>
          <w:szCs w:val="26"/>
        </w:rPr>
        <w:t>(поставляется по требованию заказчика)</w:t>
      </w:r>
      <w:r w:rsidRPr="00512537">
        <w:rPr>
          <w:rFonts w:cs="Times New Roman"/>
          <w:sz w:val="26"/>
          <w:szCs w:val="26"/>
        </w:rPr>
        <w:t>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9.</w:t>
      </w:r>
      <w:r w:rsidRPr="00512537">
        <w:rPr>
          <w:rFonts w:cs="Times New Roman"/>
          <w:sz w:val="26"/>
          <w:szCs w:val="26"/>
        </w:rPr>
        <w:tab/>
        <w:t>«Лебедка электрическая. Инструкция по эксплуатации»</w:t>
      </w:r>
      <w:r w:rsidR="002C3D78" w:rsidRPr="00512537">
        <w:rPr>
          <w:rFonts w:cs="Times New Roman"/>
          <w:sz w:val="26"/>
          <w:szCs w:val="26"/>
        </w:rPr>
        <w:t xml:space="preserve"> </w:t>
      </w:r>
      <w:r w:rsidR="002C3D78" w:rsidRPr="00512537">
        <w:rPr>
          <w:rFonts w:cs="Times New Roman"/>
          <w:b/>
          <w:color w:val="000000" w:themeColor="text1"/>
          <w:sz w:val="26"/>
          <w:szCs w:val="26"/>
        </w:rPr>
        <w:t>(поставляется по требованию заказчика)</w:t>
      </w:r>
      <w:r w:rsidRPr="00512537">
        <w:rPr>
          <w:rFonts w:cs="Times New Roman"/>
          <w:sz w:val="26"/>
          <w:szCs w:val="26"/>
        </w:rPr>
        <w:t>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10.</w:t>
      </w:r>
      <w:r w:rsidRPr="00512537">
        <w:rPr>
          <w:rFonts w:cs="Times New Roman"/>
          <w:sz w:val="26"/>
          <w:szCs w:val="26"/>
        </w:rPr>
        <w:tab/>
        <w:t>«Телескопическая электропневматическая мачта. Инструкция по эксплуатации»</w:t>
      </w:r>
      <w:r w:rsidR="002C3D78" w:rsidRPr="00512537">
        <w:rPr>
          <w:rFonts w:cs="Times New Roman"/>
          <w:sz w:val="26"/>
          <w:szCs w:val="26"/>
        </w:rPr>
        <w:t xml:space="preserve"> </w:t>
      </w:r>
      <w:r w:rsidR="002C3D78" w:rsidRPr="00512537">
        <w:rPr>
          <w:rFonts w:cs="Times New Roman"/>
          <w:b/>
          <w:color w:val="000000" w:themeColor="text1"/>
          <w:sz w:val="26"/>
          <w:szCs w:val="26"/>
        </w:rPr>
        <w:t>(поставляется по требованию заказчика)</w:t>
      </w:r>
      <w:r w:rsidRPr="00512537">
        <w:rPr>
          <w:rFonts w:cs="Times New Roman"/>
          <w:sz w:val="26"/>
          <w:szCs w:val="26"/>
        </w:rPr>
        <w:t>;</w:t>
      </w:r>
    </w:p>
    <w:p w:rsidR="002C7F41" w:rsidRPr="00512537" w:rsidRDefault="002C7F41" w:rsidP="00512537">
      <w:pPr>
        <w:tabs>
          <w:tab w:val="left" w:pos="1134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11.</w:t>
      </w:r>
      <w:r w:rsidRPr="00512537">
        <w:rPr>
          <w:rFonts w:cs="Times New Roman"/>
          <w:sz w:val="26"/>
          <w:szCs w:val="26"/>
        </w:rPr>
        <w:tab/>
        <w:t>«Электрогенератор. Руководство по эксплуатации»</w:t>
      </w:r>
      <w:r w:rsidR="002C3D78" w:rsidRPr="00512537">
        <w:rPr>
          <w:rFonts w:cs="Times New Roman"/>
          <w:b/>
          <w:color w:val="000000" w:themeColor="text1"/>
          <w:sz w:val="26"/>
          <w:szCs w:val="26"/>
        </w:rPr>
        <w:t xml:space="preserve"> (поставляется по требованию заказчика).</w:t>
      </w:r>
    </w:p>
    <w:p w:rsidR="002C7F41" w:rsidRPr="00512537" w:rsidRDefault="002C7F41" w:rsidP="00512537">
      <w:pPr>
        <w:contextualSpacing/>
        <w:jc w:val="both"/>
        <w:rPr>
          <w:rFonts w:cs="Times New Roman"/>
          <w:sz w:val="26"/>
          <w:szCs w:val="26"/>
        </w:rPr>
      </w:pPr>
    </w:p>
    <w:p w:rsidR="002C7F41" w:rsidRPr="00512537" w:rsidRDefault="002C7F41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К автоцистерне прилагаются также паспорта на комплект поставляемого оборудования.</w:t>
      </w:r>
    </w:p>
    <w:p w:rsidR="002C7F41" w:rsidRPr="00512537" w:rsidRDefault="002C7F41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В Руководстве приняты следующие условные обозначения и сокращения: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>автоцистерна – автоцистерна пожарная АЦ 10-40 (6317??) ЗСПТ 1001;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 xml:space="preserve">КП </w:t>
      </w:r>
      <w:r w:rsidR="003C410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коробка передач;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 xml:space="preserve">КОМ </w:t>
      </w:r>
      <w:r w:rsidR="003C410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коробка отбора мощности;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 xml:space="preserve">ЛС </w:t>
      </w:r>
      <w:r w:rsidR="003C410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лафетный ствол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</w:r>
      <w:proofErr w:type="gramStart"/>
      <w:r w:rsidRPr="00512537">
        <w:rPr>
          <w:rFonts w:cs="Times New Roman"/>
          <w:sz w:val="26"/>
          <w:szCs w:val="26"/>
        </w:rPr>
        <w:t>ПН</w:t>
      </w:r>
      <w:proofErr w:type="gramEnd"/>
      <w:r w:rsidRPr="00512537">
        <w:rPr>
          <w:rFonts w:cs="Times New Roman"/>
          <w:sz w:val="26"/>
          <w:szCs w:val="26"/>
        </w:rPr>
        <w:t xml:space="preserve"> </w:t>
      </w:r>
      <w:r w:rsidR="003C410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пожарный насос;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 xml:space="preserve">ПТВ </w:t>
      </w:r>
      <w:r w:rsidR="008D6F8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пожарно-техническое вооружение;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 xml:space="preserve">РК </w:t>
      </w:r>
      <w:r w:rsidR="008D6F8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раздаточная коробка;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 xml:space="preserve">СГУ </w:t>
      </w:r>
      <w:r w:rsidR="008D6F8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светосигнальная громкоговорящая установка;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 xml:space="preserve">РЭ </w:t>
      </w:r>
      <w:r w:rsidR="008D6F86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руководство по эксплуатации;</w:t>
      </w:r>
    </w:p>
    <w:p w:rsidR="002C7F41" w:rsidRPr="00512537" w:rsidRDefault="002C7F41" w:rsidP="00512537">
      <w:pPr>
        <w:tabs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-</w:t>
      </w:r>
      <w:r w:rsidRPr="00512537">
        <w:rPr>
          <w:rFonts w:cs="Times New Roman"/>
          <w:sz w:val="26"/>
          <w:szCs w:val="26"/>
        </w:rPr>
        <w:tab/>
        <w:t>ЧС – чрезвычайная ситуация.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</w:p>
    <w:p w:rsidR="002C7F41" w:rsidRPr="00512537" w:rsidRDefault="00B50466" w:rsidP="00512537">
      <w:pPr>
        <w:contextualSpacing/>
        <w:rPr>
          <w:rFonts w:cs="Times New Roman"/>
          <w:b/>
          <w:sz w:val="26"/>
          <w:szCs w:val="26"/>
        </w:rPr>
      </w:pPr>
      <w:r>
        <w:rPr>
          <w:rFonts w:cs="Times New Roman"/>
          <w:b/>
          <w:noProof/>
          <w:sz w:val="26"/>
          <w:szCs w:val="26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5pt;margin-top:.8pt;width:28.35pt;height:28.35pt;z-index:251660288;mso-wrap-distance-left:2.85pt;mso-wrap-distance-top:2.85pt;mso-wrap-distance-right:2.85pt;mso-wrap-distance-bottom:2.85pt">
            <v:imagedata r:id="rId13" o:title=""/>
          </v:shape>
          <o:OLEObject Type="Embed" ProgID="CorelDRAW.Graphic.13" ShapeID="_x0000_s1026" DrawAspect="Content" ObjectID="_1576504459" r:id="rId14"/>
        </w:pict>
      </w:r>
      <w:r w:rsidR="002C7F41" w:rsidRPr="00512537">
        <w:rPr>
          <w:rFonts w:cs="Times New Roman"/>
          <w:b/>
          <w:sz w:val="26"/>
          <w:szCs w:val="26"/>
        </w:rPr>
        <w:t>ВНИМАНИЕ!</w:t>
      </w:r>
    </w:p>
    <w:p w:rsidR="002C7F41" w:rsidRPr="00512537" w:rsidRDefault="002C7F41" w:rsidP="00512537">
      <w:pPr>
        <w:contextualSpacing/>
        <w:jc w:val="both"/>
        <w:rPr>
          <w:rFonts w:cs="Times New Roman"/>
          <w:b/>
          <w:sz w:val="26"/>
          <w:szCs w:val="26"/>
        </w:rPr>
      </w:pPr>
      <w:r w:rsidRPr="00512537">
        <w:rPr>
          <w:rFonts w:cs="Times New Roman"/>
          <w:b/>
          <w:sz w:val="26"/>
          <w:szCs w:val="26"/>
        </w:rPr>
        <w:t>Перед эксплуатацией автоцистерны внимательно ознакомьтесь с руководствами и инструкциями по эксплуатации комплекта поставляемого оборудования автоцистерны.</w:t>
      </w:r>
    </w:p>
    <w:p w:rsidR="002C7F41" w:rsidRPr="00512537" w:rsidRDefault="002C7F41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1.1. Идентификация обозначения:</w:t>
      </w:r>
    </w:p>
    <w:p w:rsidR="002C7F41" w:rsidRPr="00512537" w:rsidRDefault="002C7F41" w:rsidP="00512537">
      <w:pPr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АЦ </w:t>
      </w:r>
      <w:r w:rsidR="00E96EFE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тип пожарного автомобиля (автоцистерна);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10 </w:t>
      </w:r>
      <w:r w:rsidR="00E96EFE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количество вывозимых огнетушащих веществ, т, не менее;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40 </w:t>
      </w:r>
      <w:r w:rsidR="00E96EFE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номинальная подача </w:t>
      </w:r>
      <w:proofErr w:type="gramStart"/>
      <w:r w:rsidRPr="00512537">
        <w:rPr>
          <w:rFonts w:cs="Times New Roman"/>
          <w:sz w:val="26"/>
          <w:szCs w:val="26"/>
        </w:rPr>
        <w:t>ПН</w:t>
      </w:r>
      <w:proofErr w:type="gramEnd"/>
      <w:r w:rsidRPr="00512537">
        <w:rPr>
          <w:rFonts w:cs="Times New Roman"/>
          <w:sz w:val="26"/>
          <w:szCs w:val="26"/>
        </w:rPr>
        <w:t>, л/с;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6317?? </w:t>
      </w:r>
      <w:r w:rsidR="00E96EFE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обозначение базового шасси;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ЗСПТ 1001 </w:t>
      </w:r>
      <w:r w:rsidR="00E96EFE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тип;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ТУ BY 690655067.002-2014 – </w:t>
      </w:r>
      <w:proofErr w:type="gramStart"/>
      <w:r w:rsidRPr="00512537">
        <w:rPr>
          <w:rFonts w:cs="Times New Roman"/>
          <w:sz w:val="26"/>
          <w:szCs w:val="26"/>
        </w:rPr>
        <w:t>разработаны</w:t>
      </w:r>
      <w:proofErr w:type="gramEnd"/>
      <w:r w:rsidRPr="00512537">
        <w:rPr>
          <w:rFonts w:cs="Times New Roman"/>
          <w:sz w:val="26"/>
          <w:szCs w:val="26"/>
        </w:rPr>
        <w:t xml:space="preserve"> в соответствии с ГОСТ 2.114-95 и ТКП 1.3-2010.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1.2. Назначение: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АЦ 10-40 (6317??) ЗСПТ 1001 </w:t>
      </w:r>
      <w:proofErr w:type="gramStart"/>
      <w:r w:rsidRPr="00512537">
        <w:rPr>
          <w:rFonts w:cs="Times New Roman"/>
          <w:sz w:val="26"/>
          <w:szCs w:val="26"/>
        </w:rPr>
        <w:t>предназначена</w:t>
      </w:r>
      <w:proofErr w:type="gramEnd"/>
      <w:r w:rsidRPr="00512537">
        <w:rPr>
          <w:rFonts w:cs="Times New Roman"/>
          <w:sz w:val="26"/>
          <w:szCs w:val="26"/>
        </w:rPr>
        <w:t xml:space="preserve"> для доставки боевого расчета, пожарно-технического вооружения, аварийно-спасательного оборудования и запаса огнетушащих веществ к месту пожара, тушения пожаров в жилых зданиях, сооружениях, на промышленных объектах.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Автоцистерна может использоваться как с</w:t>
      </w:r>
      <w:r w:rsidR="00F60EF5" w:rsidRPr="00512537">
        <w:rPr>
          <w:rFonts w:cs="Times New Roman"/>
          <w:sz w:val="26"/>
          <w:szCs w:val="26"/>
        </w:rPr>
        <w:t xml:space="preserve">амостоятельная боевая единица, так и </w:t>
      </w:r>
      <w:r w:rsidRPr="00512537">
        <w:rPr>
          <w:rFonts w:cs="Times New Roman"/>
          <w:sz w:val="26"/>
          <w:szCs w:val="26"/>
        </w:rPr>
        <w:t>насосная установка при работе «в перекачку» с одной или несколькими другими автоцистернами.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1.3. Конструкция автоцистерны обеспечивает:</w:t>
      </w:r>
    </w:p>
    <w:p w:rsidR="00F60EF5" w:rsidRPr="00512537" w:rsidRDefault="008D6F86" w:rsidP="00512537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заправку емкостей автоцистерны огнетушащими веществами;</w:t>
      </w:r>
    </w:p>
    <w:p w:rsidR="00F60EF5" w:rsidRPr="00512537" w:rsidRDefault="008D6F86" w:rsidP="00512537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подачу воды и воздушно-механической пены от автоцистерны через ручные и </w:t>
      </w:r>
      <w:proofErr w:type="gramStart"/>
      <w:r w:rsidRPr="00512537">
        <w:rPr>
          <w:rFonts w:cs="Times New Roman"/>
          <w:sz w:val="26"/>
          <w:szCs w:val="26"/>
        </w:rPr>
        <w:t>стационарный</w:t>
      </w:r>
      <w:proofErr w:type="gramEnd"/>
      <w:r w:rsidRPr="00512537">
        <w:rPr>
          <w:rFonts w:cs="Times New Roman"/>
          <w:sz w:val="26"/>
          <w:szCs w:val="26"/>
        </w:rPr>
        <w:t xml:space="preserve"> лафетны</w:t>
      </w:r>
      <w:r w:rsidR="00E96EFE" w:rsidRPr="00512537">
        <w:rPr>
          <w:rFonts w:cs="Times New Roman"/>
          <w:sz w:val="26"/>
          <w:szCs w:val="26"/>
        </w:rPr>
        <w:t>е</w:t>
      </w:r>
      <w:r w:rsidRPr="00512537">
        <w:rPr>
          <w:rFonts w:cs="Times New Roman"/>
          <w:sz w:val="26"/>
          <w:szCs w:val="26"/>
        </w:rPr>
        <w:t xml:space="preserve"> ствол</w:t>
      </w:r>
      <w:r w:rsidR="00E96EFE" w:rsidRPr="00512537">
        <w:rPr>
          <w:rFonts w:cs="Times New Roman"/>
          <w:sz w:val="26"/>
          <w:szCs w:val="26"/>
        </w:rPr>
        <w:t>ы</w:t>
      </w:r>
      <w:r w:rsidRPr="00512537">
        <w:rPr>
          <w:rFonts w:cs="Times New Roman"/>
          <w:sz w:val="26"/>
          <w:szCs w:val="26"/>
        </w:rPr>
        <w:t xml:space="preserve"> без установки на </w:t>
      </w:r>
      <w:proofErr w:type="spellStart"/>
      <w:r w:rsidRPr="00512537">
        <w:rPr>
          <w:rFonts w:cs="Times New Roman"/>
          <w:sz w:val="26"/>
          <w:szCs w:val="26"/>
        </w:rPr>
        <w:t>водоисточник</w:t>
      </w:r>
      <w:proofErr w:type="spellEnd"/>
      <w:r w:rsidRPr="00512537">
        <w:rPr>
          <w:rFonts w:cs="Times New Roman"/>
          <w:sz w:val="26"/>
          <w:szCs w:val="26"/>
        </w:rPr>
        <w:t>;</w:t>
      </w:r>
    </w:p>
    <w:p w:rsidR="00F60EF5" w:rsidRPr="00512537" w:rsidRDefault="008D6F86" w:rsidP="00512537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забор воды из </w:t>
      </w:r>
      <w:proofErr w:type="spellStart"/>
      <w:r w:rsidRPr="00512537">
        <w:rPr>
          <w:rFonts w:cs="Times New Roman"/>
          <w:sz w:val="26"/>
          <w:szCs w:val="26"/>
        </w:rPr>
        <w:t>водоисточников</w:t>
      </w:r>
      <w:proofErr w:type="spellEnd"/>
      <w:r w:rsidRPr="00512537">
        <w:rPr>
          <w:rFonts w:cs="Times New Roman"/>
          <w:sz w:val="26"/>
          <w:szCs w:val="26"/>
        </w:rPr>
        <w:t xml:space="preserve"> и ее подачу через ручные и лафетные стволы в очаг пожара;</w:t>
      </w:r>
    </w:p>
    <w:p w:rsidR="00F60EF5" w:rsidRPr="00512537" w:rsidRDefault="008D6F86" w:rsidP="00512537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забор раствора пенообразователя из сторонней емкости, для </w:t>
      </w:r>
      <w:proofErr w:type="spellStart"/>
      <w:r w:rsidRPr="00512537">
        <w:rPr>
          <w:rFonts w:cs="Times New Roman"/>
          <w:sz w:val="26"/>
          <w:szCs w:val="26"/>
        </w:rPr>
        <w:t>пеносмешения</w:t>
      </w:r>
      <w:proofErr w:type="spellEnd"/>
      <w:r w:rsidRPr="00512537">
        <w:rPr>
          <w:rFonts w:cs="Times New Roman"/>
          <w:sz w:val="26"/>
          <w:szCs w:val="26"/>
        </w:rPr>
        <w:t xml:space="preserve"> и подачи воздушно-механической пены через ручные и лафетные стволы в очаг пожара, в том числе и для заполнения </w:t>
      </w:r>
      <w:proofErr w:type="spellStart"/>
      <w:r w:rsidRPr="00512537">
        <w:rPr>
          <w:rFonts w:cs="Times New Roman"/>
          <w:sz w:val="26"/>
          <w:szCs w:val="26"/>
        </w:rPr>
        <w:t>пенобака</w:t>
      </w:r>
      <w:proofErr w:type="spellEnd"/>
      <w:r w:rsidRPr="00512537">
        <w:rPr>
          <w:rFonts w:cs="Times New Roman"/>
          <w:sz w:val="26"/>
          <w:szCs w:val="26"/>
        </w:rPr>
        <w:t xml:space="preserve"> автоцистерны;</w:t>
      </w:r>
    </w:p>
    <w:p w:rsidR="008D6F86" w:rsidRPr="00512537" w:rsidRDefault="008D6F86" w:rsidP="00512537">
      <w:pPr>
        <w:pStyle w:val="a7"/>
        <w:numPr>
          <w:ilvl w:val="0"/>
          <w:numId w:val="3"/>
        </w:numPr>
        <w:tabs>
          <w:tab w:val="left" w:pos="993"/>
        </w:tabs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размещение в отсеках и нишах кузова автоцистерны необходимого вывозимого к месту пожара ПТВ и аварийно-спасательного оборудования.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</w:t>
      </w:r>
      <w:r w:rsidRPr="00512537">
        <w:rPr>
          <w:rFonts w:cs="Times New Roman"/>
          <w:spacing w:val="-4"/>
          <w:sz w:val="26"/>
          <w:szCs w:val="26"/>
        </w:rPr>
        <w:t>.4. Автоцистерна соответствует климатическому исполнению У</w:t>
      </w:r>
      <w:proofErr w:type="gramStart"/>
      <w:r w:rsidRPr="00512537">
        <w:rPr>
          <w:rFonts w:cs="Times New Roman"/>
          <w:spacing w:val="-4"/>
          <w:sz w:val="26"/>
          <w:szCs w:val="26"/>
        </w:rPr>
        <w:t>1</w:t>
      </w:r>
      <w:proofErr w:type="gramEnd"/>
      <w:r w:rsidRPr="00512537">
        <w:rPr>
          <w:rFonts w:cs="Times New Roman"/>
          <w:spacing w:val="-4"/>
          <w:sz w:val="26"/>
          <w:szCs w:val="26"/>
        </w:rPr>
        <w:t xml:space="preserve"> (эксплуатации при температуре воздуха от минус 40</w:t>
      </w:r>
      <w:r w:rsidR="007A490B" w:rsidRPr="00512537">
        <w:rPr>
          <w:rFonts w:cs="Times New Roman"/>
          <w:spacing w:val="-4"/>
          <w:sz w:val="26"/>
          <w:szCs w:val="26"/>
        </w:rPr>
        <w:t>°</w:t>
      </w:r>
      <w:r w:rsidR="004E320C">
        <w:rPr>
          <w:rFonts w:cs="Times New Roman"/>
          <w:spacing w:val="-4"/>
          <w:sz w:val="26"/>
          <w:szCs w:val="26"/>
          <w:lang w:val="en-US"/>
        </w:rPr>
        <w:t>C</w:t>
      </w:r>
      <w:r w:rsidRPr="00512537">
        <w:rPr>
          <w:rFonts w:cs="Times New Roman"/>
          <w:spacing w:val="-4"/>
          <w:sz w:val="26"/>
          <w:szCs w:val="26"/>
        </w:rPr>
        <w:t xml:space="preserve"> до плюс 40°С), категории размещения 1 (для эксплуатации на открытом воздухе), эксплуатации в атмосфере т</w:t>
      </w:r>
      <w:bookmarkStart w:id="2" w:name="_GoBack"/>
      <w:bookmarkEnd w:id="2"/>
      <w:r w:rsidRPr="00512537">
        <w:rPr>
          <w:rFonts w:cs="Times New Roman"/>
          <w:spacing w:val="-4"/>
          <w:sz w:val="26"/>
          <w:szCs w:val="26"/>
        </w:rPr>
        <w:t>ипов 1 и 2 (условно чистой и промышленной) по ГОСТ 15150 с размещением в период оперативного ожидания в помещении с температурой воздуха не ниже плюс 10°С.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1.5. Автоцистерна не предназначена для работы во взрывоопасной среде.</w:t>
      </w:r>
    </w:p>
    <w:p w:rsidR="008D6F86" w:rsidRPr="00512537" w:rsidRDefault="008D6F86" w:rsidP="00512537">
      <w:pPr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1.6. Средства измерения, инструмент и принадлежности.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Для </w:t>
      </w:r>
      <w:proofErr w:type="gramStart"/>
      <w:r w:rsidRPr="00512537">
        <w:rPr>
          <w:rFonts w:cs="Times New Roman"/>
          <w:sz w:val="26"/>
          <w:szCs w:val="26"/>
        </w:rPr>
        <w:t>контроля за</w:t>
      </w:r>
      <w:proofErr w:type="gramEnd"/>
      <w:r w:rsidRPr="00512537">
        <w:rPr>
          <w:rFonts w:cs="Times New Roman"/>
          <w:sz w:val="26"/>
          <w:szCs w:val="26"/>
        </w:rPr>
        <w:t xml:space="preserve"> работой пожарного насоса установлены три группы многофункциональных </w:t>
      </w:r>
      <w:r w:rsidR="007A490B" w:rsidRPr="00512537">
        <w:rPr>
          <w:rFonts w:cs="Times New Roman"/>
          <w:sz w:val="26"/>
          <w:szCs w:val="26"/>
        </w:rPr>
        <w:t xml:space="preserve">семи </w:t>
      </w:r>
      <w:r w:rsidRPr="00512537">
        <w:rPr>
          <w:rFonts w:cs="Times New Roman"/>
          <w:sz w:val="26"/>
          <w:szCs w:val="26"/>
        </w:rPr>
        <w:t>сегментных индикаторов.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Контроль и измерение параметров работы агрегатов шасси МАЗ-6317?? производится штатными контрольно-измерительными приборами, размещенными на щитке приборов в кабине водителя.</w:t>
      </w:r>
    </w:p>
    <w:p w:rsidR="008D6F86" w:rsidRPr="00512537" w:rsidRDefault="008D6F86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Автоцистерна укомплектована следующими принадлежностями и инструментом, необходимыми для ее эксплуатации и технического обслуживания:</w:t>
      </w:r>
    </w:p>
    <w:p w:rsidR="00995B84" w:rsidRPr="00512537" w:rsidRDefault="008D6F86" w:rsidP="00512537">
      <w:pPr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1.6.1 комплект ПТВ и аварийно-спасательного оборудования</w:t>
      </w:r>
      <w:r w:rsidR="00995B84" w:rsidRPr="00512537">
        <w:rPr>
          <w:rFonts w:cs="Times New Roman"/>
          <w:sz w:val="26"/>
          <w:szCs w:val="26"/>
        </w:rPr>
        <w:t>;</w:t>
      </w:r>
    </w:p>
    <w:p w:rsidR="008D6F86" w:rsidRPr="00512537" w:rsidRDefault="008D6F86" w:rsidP="00512537">
      <w:pPr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1.6.2 комплект водительского инструмента, принадлежностей и запасных частей к шасси автомобиля согласно описи изготовителя (поступает с шасси).</w:t>
      </w:r>
    </w:p>
    <w:p w:rsidR="00C7672B" w:rsidRPr="00512537" w:rsidRDefault="00C7672B" w:rsidP="00512537">
      <w:pPr>
        <w:pStyle w:val="1"/>
        <w:numPr>
          <w:ilvl w:val="0"/>
          <w:numId w:val="2"/>
        </w:numPr>
        <w:spacing w:before="0" w:after="240"/>
        <w:ind w:left="714" w:hanging="357"/>
        <w:jc w:val="center"/>
        <w:rPr>
          <w:rFonts w:ascii="Times New Roman" w:hAnsi="Times New Roman" w:cs="Times New Roman"/>
          <w:sz w:val="28"/>
          <w:szCs w:val="26"/>
        </w:rPr>
      </w:pPr>
      <w:bookmarkStart w:id="3" w:name="_Toc477261443"/>
      <w:bookmarkStart w:id="4" w:name="_Toc502127838"/>
      <w:r w:rsidRPr="00512537">
        <w:rPr>
          <w:rFonts w:ascii="Times New Roman" w:hAnsi="Times New Roman" w:cs="Times New Roman"/>
          <w:sz w:val="28"/>
          <w:szCs w:val="26"/>
        </w:rPr>
        <w:lastRenderedPageBreak/>
        <w:t>ОСНОВНЫЕ СОСТАВНЫЕ ЧАСТИ</w:t>
      </w:r>
      <w:bookmarkEnd w:id="3"/>
      <w:bookmarkEnd w:id="4"/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 Автоцистерна состоит из следующих основных частей: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2.1.1</w:t>
      </w:r>
      <w:r w:rsidRPr="00512537">
        <w:rPr>
          <w:rFonts w:cs="Times New Roman"/>
          <w:sz w:val="26"/>
          <w:szCs w:val="26"/>
        </w:rPr>
        <w:tab/>
        <w:t>шасси МАЗ-6317?? со специальной кабиной для размещения водителя и боевого расчета;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2.1.2</w:t>
      </w:r>
      <w:r w:rsidRPr="00512537">
        <w:rPr>
          <w:rFonts w:cs="Times New Roman"/>
          <w:sz w:val="26"/>
          <w:szCs w:val="26"/>
        </w:rPr>
        <w:tab/>
        <w:t>дополнительная трансмиссия привода насосной установки;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2.1.3</w:t>
      </w:r>
      <w:r w:rsidRPr="00512537">
        <w:rPr>
          <w:rFonts w:cs="Times New Roman"/>
          <w:sz w:val="26"/>
          <w:szCs w:val="26"/>
        </w:rPr>
        <w:tab/>
        <w:t xml:space="preserve">насосная установка с </w:t>
      </w:r>
      <w:proofErr w:type="spellStart"/>
      <w:r w:rsidRPr="00512537">
        <w:rPr>
          <w:rFonts w:cs="Times New Roman"/>
          <w:sz w:val="26"/>
          <w:szCs w:val="26"/>
        </w:rPr>
        <w:t>водопенными</w:t>
      </w:r>
      <w:proofErr w:type="spellEnd"/>
      <w:r w:rsidRPr="00512537">
        <w:rPr>
          <w:rFonts w:cs="Times New Roman"/>
          <w:sz w:val="26"/>
          <w:szCs w:val="26"/>
        </w:rPr>
        <w:t xml:space="preserve"> коммуникациями;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2.1.4</w:t>
      </w:r>
      <w:r w:rsidRPr="00512537">
        <w:rPr>
          <w:rFonts w:cs="Times New Roman"/>
          <w:sz w:val="26"/>
          <w:szCs w:val="26"/>
        </w:rPr>
        <w:tab/>
        <w:t>система вакуумная;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2.1.5</w:t>
      </w:r>
      <w:r w:rsidRPr="00512537">
        <w:rPr>
          <w:rFonts w:cs="Times New Roman"/>
          <w:sz w:val="26"/>
          <w:szCs w:val="26"/>
        </w:rPr>
        <w:tab/>
        <w:t>система гидропривода;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2.1.6</w:t>
      </w:r>
      <w:r w:rsidRPr="00512537">
        <w:rPr>
          <w:rFonts w:cs="Times New Roman"/>
          <w:sz w:val="26"/>
          <w:szCs w:val="26"/>
        </w:rPr>
        <w:tab/>
        <w:t>система управления;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2.1.7</w:t>
      </w:r>
      <w:r w:rsidRPr="00512537">
        <w:rPr>
          <w:rFonts w:cs="Times New Roman"/>
          <w:sz w:val="26"/>
          <w:szCs w:val="26"/>
        </w:rPr>
        <w:tab/>
        <w:t>дополнительное электрооборудование;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2.1.8</w:t>
      </w:r>
      <w:r w:rsidRPr="00512537">
        <w:rPr>
          <w:rFonts w:cs="Times New Roman"/>
          <w:sz w:val="26"/>
          <w:szCs w:val="26"/>
        </w:rPr>
        <w:tab/>
        <w:t>система дополнительного обогрева;</w:t>
      </w:r>
    </w:p>
    <w:p w:rsidR="00C7672B" w:rsidRPr="00512537" w:rsidRDefault="00C7672B" w:rsidP="00512537">
      <w:pPr>
        <w:tabs>
          <w:tab w:val="left" w:pos="851"/>
          <w:tab w:val="left" w:pos="993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2.1.9</w:t>
      </w:r>
      <w:r w:rsidRPr="00512537">
        <w:rPr>
          <w:rFonts w:cs="Times New Roman"/>
          <w:sz w:val="26"/>
          <w:szCs w:val="26"/>
        </w:rPr>
        <w:tab/>
        <w:t>отсеки и ниши кузова для размещения насосной установки и ПТВ;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2.1.10</w:t>
      </w:r>
      <w:r w:rsidRPr="00512537">
        <w:rPr>
          <w:rFonts w:cs="Times New Roman"/>
          <w:sz w:val="26"/>
          <w:szCs w:val="26"/>
        </w:rPr>
        <w:tab/>
        <w:t>цистерна для воды;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2.1.11</w:t>
      </w:r>
      <w:r w:rsidRPr="00512537">
        <w:rPr>
          <w:rFonts w:cs="Times New Roman"/>
          <w:sz w:val="26"/>
          <w:szCs w:val="26"/>
        </w:rPr>
        <w:tab/>
        <w:t>бак для пенообразователя.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2.2. Автоцистерна смонтирована на шасси МАЗ-6317??, оборудована пожарным насосом, установленным в задней части рамы (насосном отсеке). Привод пожарного насоса осуществляется </w:t>
      </w:r>
      <w:proofErr w:type="gramStart"/>
      <w:r w:rsidRPr="00512537">
        <w:rPr>
          <w:rFonts w:cs="Times New Roman"/>
          <w:sz w:val="26"/>
          <w:szCs w:val="26"/>
        </w:rPr>
        <w:t>от</w:t>
      </w:r>
      <w:proofErr w:type="gramEnd"/>
      <w:r w:rsidRPr="00512537">
        <w:rPr>
          <w:rFonts w:cs="Times New Roman"/>
          <w:sz w:val="26"/>
          <w:szCs w:val="26"/>
        </w:rPr>
        <w:t xml:space="preserve"> </w:t>
      </w:r>
      <w:proofErr w:type="gramStart"/>
      <w:r w:rsidRPr="00512537">
        <w:rPr>
          <w:rFonts w:cs="Times New Roman"/>
          <w:sz w:val="26"/>
          <w:szCs w:val="26"/>
        </w:rPr>
        <w:t>КОМ</w:t>
      </w:r>
      <w:proofErr w:type="gramEnd"/>
      <w:r w:rsidRPr="00512537">
        <w:rPr>
          <w:rFonts w:cs="Times New Roman"/>
          <w:sz w:val="26"/>
          <w:szCs w:val="26"/>
        </w:rPr>
        <w:t xml:space="preserve"> через повышающий редуктор посредством карданной передачи, КОМ агрегатирован с раздаточной коробкой передач шасси.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Для подачи к месту пожара воздушно-механической пены насос оборудован ручной системой дозирования пенообразователя, позволяющей дозировать пенообразователь в количестве </w:t>
      </w:r>
      <w:r w:rsidR="005637B2" w:rsidRPr="00512537">
        <w:rPr>
          <w:rFonts w:cs="Times New Roman"/>
          <w:sz w:val="26"/>
          <w:szCs w:val="26"/>
        </w:rPr>
        <w:t>1%</w:t>
      </w:r>
      <w:r w:rsidRPr="00512537">
        <w:rPr>
          <w:rFonts w:cs="Times New Roman"/>
          <w:sz w:val="26"/>
          <w:szCs w:val="26"/>
        </w:rPr>
        <w:t xml:space="preserve"> </w:t>
      </w:r>
      <w:r w:rsidR="005637B2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6%.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2.3. Для доставки к месту пожара воды и пенообразователя, автоцистерна оборудована емкостью (цистерн</w:t>
      </w:r>
      <w:r w:rsidR="005637B2" w:rsidRPr="00512537">
        <w:rPr>
          <w:rFonts w:cs="Times New Roman"/>
          <w:sz w:val="26"/>
          <w:szCs w:val="26"/>
        </w:rPr>
        <w:t>ой</w:t>
      </w:r>
      <w:r w:rsidRPr="00512537">
        <w:rPr>
          <w:rFonts w:cs="Times New Roman"/>
          <w:sz w:val="26"/>
          <w:szCs w:val="26"/>
        </w:rPr>
        <w:t>) для воды про</w:t>
      </w:r>
      <w:r w:rsidR="005637B2" w:rsidRPr="00512537">
        <w:rPr>
          <w:rFonts w:cs="Times New Roman"/>
          <w:sz w:val="26"/>
          <w:szCs w:val="26"/>
        </w:rPr>
        <w:t>дольного расположения. Цистерна-</w:t>
      </w:r>
      <w:r w:rsidRPr="00512537">
        <w:rPr>
          <w:rFonts w:cs="Times New Roman"/>
          <w:sz w:val="26"/>
          <w:szCs w:val="26"/>
        </w:rPr>
        <w:t xml:space="preserve">емкость из армированного стеклопластика с перегородками (волноломами), люком для осмотра и технического обслуживания, отстойником грязи, устройством для слива воды при переполнении, электронным уровнемером. Цистерна имеет фланцы для присоединения </w:t>
      </w:r>
      <w:proofErr w:type="spellStart"/>
      <w:r w:rsidRPr="00512537">
        <w:rPr>
          <w:rFonts w:cs="Times New Roman"/>
          <w:sz w:val="26"/>
          <w:szCs w:val="26"/>
        </w:rPr>
        <w:t>водопенных</w:t>
      </w:r>
      <w:proofErr w:type="spellEnd"/>
      <w:r w:rsidRPr="00512537">
        <w:rPr>
          <w:rFonts w:cs="Times New Roman"/>
          <w:sz w:val="26"/>
          <w:szCs w:val="26"/>
        </w:rPr>
        <w:t xml:space="preserve"> коммуникаций.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Внутри цистерны для воды расположена емкость (бак) для пенообразователя, которая оснащена электронным уровнемером, заливной горловиной, люком для осмотра и технического обслуживания, трубопроводами для заправки и подач</w:t>
      </w:r>
      <w:r w:rsidR="005637B2" w:rsidRPr="00512537">
        <w:rPr>
          <w:rFonts w:cs="Times New Roman"/>
          <w:sz w:val="26"/>
          <w:szCs w:val="26"/>
        </w:rPr>
        <w:t>и</w:t>
      </w:r>
      <w:r w:rsidRPr="00512537">
        <w:rPr>
          <w:rFonts w:cs="Times New Roman"/>
          <w:sz w:val="26"/>
          <w:szCs w:val="26"/>
        </w:rPr>
        <w:t xml:space="preserve"> пенообразователя.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proofErr w:type="spellStart"/>
      <w:r w:rsidRPr="00512537">
        <w:rPr>
          <w:rFonts w:cs="Times New Roman"/>
          <w:sz w:val="26"/>
          <w:szCs w:val="26"/>
        </w:rPr>
        <w:t>Водопенные</w:t>
      </w:r>
      <w:proofErr w:type="spellEnd"/>
      <w:r w:rsidRPr="00512537">
        <w:rPr>
          <w:rFonts w:cs="Times New Roman"/>
          <w:sz w:val="26"/>
          <w:szCs w:val="26"/>
        </w:rPr>
        <w:t xml:space="preserve"> коммуникации позволяют производить все необходимые операции по забору и подаче к месту пожара огнетушащих веществ.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2.4. Дополнительное электрооборудование изделия служит для освещения отсеков кузова, сигнализации открытого положения дверей (</w:t>
      </w:r>
      <w:proofErr w:type="spellStart"/>
      <w:r w:rsidRPr="00512537">
        <w:rPr>
          <w:rFonts w:cs="Times New Roman"/>
          <w:sz w:val="26"/>
          <w:szCs w:val="26"/>
        </w:rPr>
        <w:t>роллет</w:t>
      </w:r>
      <w:proofErr w:type="spellEnd"/>
      <w:r w:rsidRPr="00512537">
        <w:rPr>
          <w:rFonts w:cs="Times New Roman"/>
          <w:sz w:val="26"/>
          <w:szCs w:val="26"/>
        </w:rPr>
        <w:t>, подножек) кабины и надстройки, управления насосной установкой, средствами связи и дополнительно установленным оборудованием, а также для подачи предупреждающих световых, контрольных и звуковых сигналов.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2.5. ПТВ, аварийно-спасательное оборудование и принадлежности автоцистерны размещаются в салоне боевого расчета, отсеках, нишах и на крыше кузовной надстройки.</w:t>
      </w:r>
    </w:p>
    <w:p w:rsidR="00C7672B" w:rsidRPr="00512537" w:rsidRDefault="00C7672B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2.6. Обогрев кабины производится </w:t>
      </w:r>
      <w:proofErr w:type="gramStart"/>
      <w:r w:rsidRPr="00512537">
        <w:rPr>
          <w:rFonts w:cs="Times New Roman"/>
          <w:sz w:val="26"/>
          <w:szCs w:val="26"/>
        </w:rPr>
        <w:t>штатным</w:t>
      </w:r>
      <w:proofErr w:type="gramEnd"/>
      <w:r w:rsidRPr="00512537">
        <w:rPr>
          <w:rFonts w:cs="Times New Roman"/>
          <w:sz w:val="26"/>
          <w:szCs w:val="26"/>
        </w:rPr>
        <w:t xml:space="preserve"> </w:t>
      </w:r>
      <w:proofErr w:type="spellStart"/>
      <w:r w:rsidRPr="00512537">
        <w:rPr>
          <w:rFonts w:cs="Times New Roman"/>
          <w:sz w:val="26"/>
          <w:szCs w:val="26"/>
        </w:rPr>
        <w:t>отопителем</w:t>
      </w:r>
      <w:proofErr w:type="spellEnd"/>
      <w:r w:rsidRPr="00512537">
        <w:rPr>
          <w:rFonts w:cs="Times New Roman"/>
          <w:sz w:val="26"/>
          <w:szCs w:val="26"/>
        </w:rPr>
        <w:t xml:space="preserve"> от системы охлаждения двигателя и дополнительным автономным </w:t>
      </w:r>
      <w:proofErr w:type="spellStart"/>
      <w:r w:rsidRPr="00512537">
        <w:rPr>
          <w:rFonts w:cs="Times New Roman"/>
          <w:sz w:val="26"/>
          <w:szCs w:val="26"/>
        </w:rPr>
        <w:t>отопителем</w:t>
      </w:r>
      <w:proofErr w:type="spellEnd"/>
      <w:r w:rsidRPr="00512537">
        <w:rPr>
          <w:rFonts w:cs="Times New Roman"/>
          <w:sz w:val="26"/>
          <w:szCs w:val="26"/>
        </w:rPr>
        <w:t xml:space="preserve">. Обогрев насосного отсека производится </w:t>
      </w:r>
      <w:proofErr w:type="gramStart"/>
      <w:r w:rsidRPr="00512537">
        <w:rPr>
          <w:rFonts w:cs="Times New Roman"/>
          <w:sz w:val="26"/>
          <w:szCs w:val="26"/>
        </w:rPr>
        <w:t>дополнительным</w:t>
      </w:r>
      <w:proofErr w:type="gramEnd"/>
      <w:r w:rsidRPr="00512537">
        <w:rPr>
          <w:rFonts w:cs="Times New Roman"/>
          <w:sz w:val="26"/>
          <w:szCs w:val="26"/>
        </w:rPr>
        <w:t xml:space="preserve"> автономным </w:t>
      </w:r>
      <w:proofErr w:type="spellStart"/>
      <w:r w:rsidRPr="00512537">
        <w:rPr>
          <w:rFonts w:cs="Times New Roman"/>
          <w:sz w:val="26"/>
          <w:szCs w:val="26"/>
        </w:rPr>
        <w:t>отопителем</w:t>
      </w:r>
      <w:proofErr w:type="spellEnd"/>
      <w:r w:rsidRPr="00512537">
        <w:rPr>
          <w:rFonts w:cs="Times New Roman"/>
          <w:sz w:val="26"/>
          <w:szCs w:val="26"/>
        </w:rPr>
        <w:t>.</w:t>
      </w:r>
    </w:p>
    <w:p w:rsidR="009927E0" w:rsidRPr="00512537" w:rsidRDefault="00C7672B" w:rsidP="00512537">
      <w:pPr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2.7. Общий вид транспортного средства (</w:t>
      </w:r>
      <w:r w:rsidR="00985F81" w:rsidRPr="00512537">
        <w:rPr>
          <w:rFonts w:cs="Times New Roman"/>
          <w:sz w:val="26"/>
          <w:szCs w:val="26"/>
        </w:rPr>
        <w:t>Р</w:t>
      </w:r>
      <w:r w:rsidRPr="00512537">
        <w:rPr>
          <w:rFonts w:cs="Times New Roman"/>
          <w:sz w:val="26"/>
          <w:szCs w:val="26"/>
        </w:rPr>
        <w:t>исунок 1 Руководства).</w:t>
      </w:r>
    </w:p>
    <w:p w:rsidR="009927E0" w:rsidRPr="00512537" w:rsidRDefault="009927E0" w:rsidP="00512537">
      <w:pPr>
        <w:ind w:firstLine="0"/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br w:type="page"/>
      </w:r>
    </w:p>
    <w:p w:rsidR="009927E0" w:rsidRPr="00512537" w:rsidRDefault="009927E0" w:rsidP="00512537">
      <w:pPr>
        <w:pStyle w:val="a7"/>
        <w:numPr>
          <w:ilvl w:val="0"/>
          <w:numId w:val="2"/>
        </w:numPr>
        <w:spacing w:after="240"/>
        <w:ind w:left="714" w:hanging="357"/>
        <w:contextualSpacing w:val="0"/>
        <w:jc w:val="center"/>
        <w:outlineLvl w:val="0"/>
        <w:rPr>
          <w:rFonts w:cs="Times New Roman"/>
          <w:b/>
          <w:szCs w:val="26"/>
          <w:lang w:eastAsia="ru-RU"/>
        </w:rPr>
      </w:pPr>
      <w:bookmarkStart w:id="5" w:name="_Toc477261444"/>
      <w:bookmarkStart w:id="6" w:name="_Toc502127839"/>
      <w:r w:rsidRPr="00512537">
        <w:rPr>
          <w:rFonts w:cs="Times New Roman"/>
          <w:b/>
          <w:szCs w:val="26"/>
        </w:rPr>
        <w:lastRenderedPageBreak/>
        <w:t>ТЕХНИЧЕСКОЕ ОПИСАНИЕ</w:t>
      </w:r>
      <w:bookmarkEnd w:id="5"/>
      <w:bookmarkEnd w:id="6"/>
    </w:p>
    <w:p w:rsidR="009927E0" w:rsidRPr="00512537" w:rsidRDefault="009927E0" w:rsidP="00512537">
      <w:pPr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А)</w:t>
      </w:r>
    </w:p>
    <w:p w:rsidR="009927E0" w:rsidRPr="00512537" w:rsidRDefault="009927E0" w:rsidP="00512537">
      <w:pPr>
        <w:ind w:firstLine="0"/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 wp14:anchorId="08C3F3F1" wp14:editId="607217BA">
            <wp:extent cx="6364774" cy="3800475"/>
            <wp:effectExtent l="0" t="0" r="0" b="0"/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774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E0" w:rsidRPr="00512537" w:rsidRDefault="009927E0" w:rsidP="00512537">
      <w:pPr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Б)</w:t>
      </w:r>
    </w:p>
    <w:p w:rsidR="009927E0" w:rsidRPr="00512537" w:rsidRDefault="009927E0" w:rsidP="00512537">
      <w:pPr>
        <w:ind w:firstLine="0"/>
        <w:contextualSpacing/>
        <w:jc w:val="both"/>
        <w:rPr>
          <w:rFonts w:cs="Times New Roman"/>
          <w:b/>
          <w:sz w:val="26"/>
          <w:szCs w:val="26"/>
        </w:rPr>
      </w:pPr>
      <w:r w:rsidRPr="00512537">
        <w:rPr>
          <w:rFonts w:cs="Times New Roman"/>
          <w:b/>
          <w:noProof/>
          <w:sz w:val="26"/>
          <w:szCs w:val="26"/>
          <w:lang w:eastAsia="ru-RU"/>
        </w:rPr>
        <w:drawing>
          <wp:inline distT="0" distB="0" distL="0" distR="0" wp14:anchorId="140516BC" wp14:editId="2245EDCF">
            <wp:extent cx="6336251" cy="3686175"/>
            <wp:effectExtent l="0" t="0" r="762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ускат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863" cy="368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46" w:rsidRPr="00512537" w:rsidRDefault="009927E0" w:rsidP="00512537">
      <w:pPr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Рисунок 1 – Общий вид транспортного средства: А) </w:t>
      </w:r>
      <w:proofErr w:type="spellStart"/>
      <w:r w:rsidRPr="00512537">
        <w:rPr>
          <w:rFonts w:cs="Times New Roman"/>
          <w:sz w:val="26"/>
          <w:szCs w:val="26"/>
        </w:rPr>
        <w:t>Односкат</w:t>
      </w:r>
      <w:proofErr w:type="spellEnd"/>
      <w:r w:rsidRPr="00512537">
        <w:rPr>
          <w:rFonts w:cs="Times New Roman"/>
          <w:sz w:val="26"/>
          <w:szCs w:val="26"/>
        </w:rPr>
        <w:t xml:space="preserve">; Б) </w:t>
      </w:r>
      <w:proofErr w:type="spellStart"/>
      <w:r w:rsidRPr="00512537">
        <w:rPr>
          <w:rFonts w:cs="Times New Roman"/>
          <w:sz w:val="26"/>
          <w:szCs w:val="26"/>
        </w:rPr>
        <w:t>Двускат</w:t>
      </w:r>
      <w:proofErr w:type="spellEnd"/>
    </w:p>
    <w:p w:rsidR="00232B46" w:rsidRPr="00512537" w:rsidRDefault="00232B46" w:rsidP="00512537">
      <w:pPr>
        <w:ind w:firstLine="0"/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br w:type="page"/>
      </w:r>
    </w:p>
    <w:p w:rsidR="00232B46" w:rsidRPr="00512537" w:rsidRDefault="00232B46" w:rsidP="00512537">
      <w:pPr>
        <w:pStyle w:val="a7"/>
        <w:numPr>
          <w:ilvl w:val="1"/>
          <w:numId w:val="2"/>
        </w:numPr>
        <w:spacing w:after="120"/>
        <w:contextualSpacing w:val="0"/>
        <w:outlineLvl w:val="1"/>
        <w:rPr>
          <w:rFonts w:cs="Times New Roman"/>
          <w:b/>
          <w:color w:val="000000" w:themeColor="text1"/>
          <w:sz w:val="26"/>
          <w:szCs w:val="26"/>
        </w:rPr>
      </w:pPr>
      <w:bookmarkStart w:id="7" w:name="_Toc477261445"/>
      <w:bookmarkStart w:id="8" w:name="_Toc502127840"/>
      <w:r w:rsidRPr="00512537">
        <w:rPr>
          <w:rFonts w:cs="Times New Roman"/>
          <w:b/>
          <w:color w:val="000000" w:themeColor="text1"/>
          <w:sz w:val="26"/>
          <w:szCs w:val="26"/>
        </w:rPr>
        <w:lastRenderedPageBreak/>
        <w:t>Техническое описание шасси</w:t>
      </w:r>
      <w:bookmarkEnd w:id="7"/>
      <w:bookmarkEnd w:id="8"/>
    </w:p>
    <w:p w:rsidR="00232B46" w:rsidRPr="00512537" w:rsidRDefault="00232B46" w:rsidP="00512537">
      <w:pPr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Основные параметры шасси указаны в таблице 1:</w:t>
      </w:r>
    </w:p>
    <w:p w:rsidR="00232B46" w:rsidRPr="00512537" w:rsidRDefault="00232B46" w:rsidP="00512537">
      <w:pPr>
        <w:spacing w:before="120" w:after="120"/>
        <w:ind w:firstLine="0"/>
        <w:jc w:val="right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Таблица 1</w:t>
      </w:r>
      <w:r w:rsidR="00376B42" w:rsidRPr="00512537">
        <w:rPr>
          <w:rFonts w:cs="Times New Roman"/>
          <w:sz w:val="26"/>
          <w:szCs w:val="26"/>
        </w:rPr>
        <w:t xml:space="preserve"> – Основные параметры шасси</w:t>
      </w:r>
    </w:p>
    <w:tbl>
      <w:tblPr>
        <w:tblStyle w:val="ac"/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1134"/>
        <w:gridCol w:w="1559"/>
        <w:gridCol w:w="71"/>
        <w:gridCol w:w="1205"/>
        <w:gridCol w:w="1559"/>
      </w:tblGrid>
      <w:tr w:rsidR="00232B46" w:rsidRPr="00512537" w:rsidTr="00376B42">
        <w:trPr>
          <w:trHeight w:val="255"/>
        </w:trPr>
        <w:tc>
          <w:tcPr>
            <w:tcW w:w="4111" w:type="dxa"/>
            <w:vMerge w:val="restart"/>
            <w:vAlign w:val="center"/>
          </w:tcPr>
          <w:p w:rsidR="00232B46" w:rsidRPr="00512537" w:rsidRDefault="00232B46" w:rsidP="00512537">
            <w:pPr>
              <w:pStyle w:val="Style21"/>
              <w:widowControl/>
              <w:spacing w:line="240" w:lineRule="auto"/>
              <w:contextualSpacing/>
              <w:jc w:val="center"/>
              <w:rPr>
                <w:rStyle w:val="FontStyle84"/>
                <w:sz w:val="26"/>
                <w:szCs w:val="26"/>
              </w:rPr>
            </w:pPr>
            <w:r w:rsidRPr="00512537">
              <w:rPr>
                <w:rStyle w:val="FontStyle84"/>
                <w:sz w:val="26"/>
                <w:szCs w:val="26"/>
              </w:rPr>
              <w:t>Наименование параметра</w:t>
            </w:r>
          </w:p>
        </w:tc>
        <w:tc>
          <w:tcPr>
            <w:tcW w:w="2764" w:type="dxa"/>
            <w:gridSpan w:val="3"/>
            <w:vAlign w:val="center"/>
          </w:tcPr>
          <w:p w:rsidR="00232B46" w:rsidRPr="00512537" w:rsidRDefault="00232B46" w:rsidP="00512537">
            <w:pPr>
              <w:pStyle w:val="Style21"/>
              <w:widowControl/>
              <w:spacing w:line="240" w:lineRule="auto"/>
              <w:contextualSpacing/>
              <w:jc w:val="center"/>
              <w:rPr>
                <w:rStyle w:val="FontStyle84"/>
                <w:sz w:val="26"/>
                <w:szCs w:val="26"/>
              </w:rPr>
            </w:pPr>
            <w:proofErr w:type="spellStart"/>
            <w:r w:rsidRPr="00512537">
              <w:rPr>
                <w:rStyle w:val="FontStyle84"/>
                <w:sz w:val="26"/>
                <w:szCs w:val="26"/>
              </w:rPr>
              <w:t>Односкат</w:t>
            </w:r>
            <w:proofErr w:type="spellEnd"/>
          </w:p>
        </w:tc>
        <w:tc>
          <w:tcPr>
            <w:tcW w:w="2764" w:type="dxa"/>
            <w:gridSpan w:val="2"/>
            <w:vAlign w:val="center"/>
          </w:tcPr>
          <w:p w:rsidR="00232B46" w:rsidRPr="00512537" w:rsidRDefault="00232B46" w:rsidP="00512537">
            <w:pPr>
              <w:pStyle w:val="Style21"/>
              <w:widowControl/>
              <w:spacing w:line="240" w:lineRule="auto"/>
              <w:contextualSpacing/>
              <w:jc w:val="center"/>
              <w:rPr>
                <w:rStyle w:val="FontStyle84"/>
                <w:sz w:val="26"/>
                <w:szCs w:val="26"/>
              </w:rPr>
            </w:pPr>
            <w:proofErr w:type="spellStart"/>
            <w:r w:rsidRPr="00512537">
              <w:rPr>
                <w:rStyle w:val="FontStyle84"/>
                <w:sz w:val="26"/>
                <w:szCs w:val="26"/>
              </w:rPr>
              <w:t>Двускат</w:t>
            </w:r>
            <w:proofErr w:type="spellEnd"/>
          </w:p>
        </w:tc>
      </w:tr>
      <w:tr w:rsidR="00232B46" w:rsidRPr="00512537" w:rsidTr="00376B42">
        <w:trPr>
          <w:trHeight w:val="255"/>
        </w:trPr>
        <w:tc>
          <w:tcPr>
            <w:tcW w:w="4111" w:type="dxa"/>
            <w:vMerge/>
            <w:vAlign w:val="center"/>
          </w:tcPr>
          <w:p w:rsidR="00232B46" w:rsidRPr="00512537" w:rsidRDefault="00232B46" w:rsidP="00512537">
            <w:pPr>
              <w:pStyle w:val="Style21"/>
              <w:widowControl/>
              <w:spacing w:line="240" w:lineRule="auto"/>
              <w:contextualSpacing/>
              <w:jc w:val="center"/>
              <w:rPr>
                <w:rStyle w:val="FontStyle84"/>
                <w:sz w:val="26"/>
                <w:szCs w:val="26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1"/>
              <w:widowControl/>
              <w:spacing w:line="240" w:lineRule="auto"/>
              <w:contextualSpacing/>
              <w:jc w:val="center"/>
              <w:rPr>
                <w:rStyle w:val="FontStyle84"/>
                <w:sz w:val="26"/>
                <w:szCs w:val="26"/>
              </w:rPr>
            </w:pPr>
            <w:r w:rsidRPr="00512537">
              <w:rPr>
                <w:rStyle w:val="FontStyle84"/>
                <w:sz w:val="26"/>
                <w:szCs w:val="26"/>
              </w:rPr>
              <w:t>Значение и характеристика параметра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3"/>
              <w:widowControl/>
              <w:contextualSpacing/>
              <w:jc w:val="center"/>
              <w:rPr>
                <w:rStyle w:val="FontStyle83"/>
                <w:spacing w:val="0"/>
                <w:sz w:val="26"/>
                <w:szCs w:val="26"/>
              </w:rPr>
            </w:pPr>
            <w:r w:rsidRPr="00512537">
              <w:rPr>
                <w:rStyle w:val="FontStyle83"/>
                <w:spacing w:val="0"/>
                <w:sz w:val="26"/>
                <w:szCs w:val="26"/>
              </w:rPr>
              <w:t>1</w:t>
            </w:r>
          </w:p>
        </w:tc>
        <w:tc>
          <w:tcPr>
            <w:tcW w:w="2764" w:type="dxa"/>
            <w:gridSpan w:val="3"/>
            <w:vAlign w:val="center"/>
          </w:tcPr>
          <w:p w:rsidR="00232B46" w:rsidRPr="00512537" w:rsidRDefault="00232B46" w:rsidP="00512537">
            <w:pPr>
              <w:pStyle w:val="Style23"/>
              <w:widowControl/>
              <w:contextualSpacing/>
              <w:jc w:val="center"/>
              <w:rPr>
                <w:rStyle w:val="FontStyle83"/>
                <w:spacing w:val="0"/>
                <w:sz w:val="26"/>
                <w:szCs w:val="26"/>
              </w:rPr>
            </w:pPr>
            <w:r w:rsidRPr="00512537">
              <w:rPr>
                <w:rStyle w:val="FontStyle83"/>
                <w:spacing w:val="0"/>
                <w:sz w:val="26"/>
                <w:szCs w:val="26"/>
              </w:rPr>
              <w:t>2</w:t>
            </w:r>
          </w:p>
        </w:tc>
        <w:tc>
          <w:tcPr>
            <w:tcW w:w="2764" w:type="dxa"/>
            <w:gridSpan w:val="2"/>
            <w:vAlign w:val="center"/>
          </w:tcPr>
          <w:p w:rsidR="00232B46" w:rsidRPr="00512537" w:rsidRDefault="00232B46" w:rsidP="00512537">
            <w:pPr>
              <w:pStyle w:val="Style23"/>
              <w:widowControl/>
              <w:contextualSpacing/>
              <w:jc w:val="center"/>
              <w:rPr>
                <w:rStyle w:val="FontStyle83"/>
                <w:spacing w:val="0"/>
                <w:sz w:val="26"/>
                <w:szCs w:val="26"/>
              </w:rPr>
            </w:pPr>
            <w:r w:rsidRPr="00512537">
              <w:rPr>
                <w:rStyle w:val="FontStyle83"/>
                <w:spacing w:val="0"/>
                <w:sz w:val="26"/>
                <w:szCs w:val="26"/>
              </w:rPr>
              <w:t>3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Базовое шасси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МАЗ-6317??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Допустимая полная масса,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кг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>, не более</w:t>
            </w:r>
          </w:p>
        </w:tc>
        <w:tc>
          <w:tcPr>
            <w:tcW w:w="2764" w:type="dxa"/>
            <w:gridSpan w:val="3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28 500</w:t>
            </w:r>
          </w:p>
        </w:tc>
        <w:tc>
          <w:tcPr>
            <w:tcW w:w="2764" w:type="dxa"/>
            <w:gridSpan w:val="2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3</w:t>
            </w: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3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350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Марка двигателя, тип</w:t>
            </w:r>
          </w:p>
        </w:tc>
        <w:tc>
          <w:tcPr>
            <w:tcW w:w="2764" w:type="dxa"/>
            <w:gridSpan w:val="3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ЯМЗ-7511.10</w:t>
            </w:r>
          </w:p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четырехтактный дизель с </w:t>
            </w:r>
            <w:proofErr w:type="spellStart"/>
            <w:r w:rsidRPr="00512537">
              <w:rPr>
                <w:rStyle w:val="FontStyle80"/>
                <w:b w:val="0"/>
                <w:sz w:val="26"/>
                <w:szCs w:val="26"/>
              </w:rPr>
              <w:t>турбонадувом</w:t>
            </w:r>
            <w:proofErr w:type="spellEnd"/>
          </w:p>
        </w:tc>
        <w:tc>
          <w:tcPr>
            <w:tcW w:w="2764" w:type="dxa"/>
            <w:gridSpan w:val="2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Fonts w:ascii="Times New Roman" w:hAnsi="Times New Roman"/>
                <w:sz w:val="26"/>
                <w:szCs w:val="26"/>
              </w:rPr>
              <w:t xml:space="preserve">ЯМЗ-6585, </w:t>
            </w:r>
            <w:proofErr w:type="gramStart"/>
            <w:r w:rsidRPr="00512537">
              <w:rPr>
                <w:rFonts w:ascii="Times New Roman" w:hAnsi="Times New Roman"/>
                <w:sz w:val="26"/>
                <w:szCs w:val="26"/>
              </w:rPr>
              <w:t>дизельный</w:t>
            </w:r>
            <w:proofErr w:type="gramEnd"/>
            <w:r w:rsidRPr="00512537">
              <w:rPr>
                <w:rFonts w:ascii="Times New Roman" w:hAnsi="Times New Roman"/>
                <w:sz w:val="26"/>
                <w:szCs w:val="26"/>
              </w:rPr>
              <w:t xml:space="preserve"> с </w:t>
            </w:r>
            <w:proofErr w:type="spellStart"/>
            <w:r w:rsidRPr="00512537">
              <w:rPr>
                <w:rFonts w:ascii="Times New Roman" w:hAnsi="Times New Roman"/>
                <w:sz w:val="26"/>
                <w:szCs w:val="26"/>
              </w:rPr>
              <w:t>турбонаддувом</w:t>
            </w:r>
            <w:proofErr w:type="spellEnd"/>
            <w:r w:rsidRPr="00512537">
              <w:rPr>
                <w:rFonts w:ascii="Times New Roman" w:hAnsi="Times New Roman"/>
                <w:sz w:val="26"/>
                <w:szCs w:val="26"/>
              </w:rPr>
              <w:t xml:space="preserve"> и промежуточным охлаждением воздуха, четырехтактный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Мощность двигателя, кВт, при 1</w:t>
            </w:r>
            <w:r w:rsidR="006F74EE" w:rsidRPr="00512537">
              <w:rPr>
                <w:rFonts w:ascii="Times New Roman" w:hAnsi="Times New Roman"/>
                <w:sz w:val="26"/>
                <w:szCs w:val="26"/>
              </w:rPr>
              <w:t> 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900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об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>/мин</w:t>
            </w:r>
          </w:p>
        </w:tc>
        <w:tc>
          <w:tcPr>
            <w:tcW w:w="2764" w:type="dxa"/>
            <w:gridSpan w:val="3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color w:val="000000" w:themeColor="text1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color w:val="000000" w:themeColor="text1"/>
                <w:sz w:val="26"/>
                <w:szCs w:val="26"/>
              </w:rPr>
              <w:t>294,0</w:t>
            </w:r>
          </w:p>
        </w:tc>
        <w:tc>
          <w:tcPr>
            <w:tcW w:w="2764" w:type="dxa"/>
            <w:gridSpan w:val="2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color w:val="000000" w:themeColor="text1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color w:val="000000" w:themeColor="text1"/>
                <w:sz w:val="26"/>
                <w:szCs w:val="26"/>
              </w:rPr>
              <w:t>307,0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Максимальный крутящий момент, </w:t>
            </w:r>
            <w:proofErr w:type="spellStart"/>
            <w:r w:rsidRPr="00512537">
              <w:rPr>
                <w:rStyle w:val="FontStyle80"/>
                <w:b w:val="0"/>
                <w:sz w:val="26"/>
                <w:szCs w:val="26"/>
              </w:rPr>
              <w:t>Нм</w:t>
            </w:r>
            <w:proofErr w:type="spellEnd"/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при 1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 xml:space="preserve"> 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400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об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>/мин</w:t>
            </w:r>
          </w:p>
        </w:tc>
        <w:tc>
          <w:tcPr>
            <w:tcW w:w="2764" w:type="dxa"/>
            <w:gridSpan w:val="3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color w:val="000000" w:themeColor="text1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color w:val="000000" w:themeColor="text1"/>
                <w:sz w:val="26"/>
                <w:szCs w:val="26"/>
              </w:rPr>
              <w:t>1 711</w:t>
            </w:r>
          </w:p>
        </w:tc>
        <w:tc>
          <w:tcPr>
            <w:tcW w:w="2764" w:type="dxa"/>
            <w:gridSpan w:val="2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color w:val="000000" w:themeColor="text1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color w:val="000000" w:themeColor="text1"/>
                <w:sz w:val="26"/>
                <w:szCs w:val="26"/>
              </w:rPr>
              <w:t>1 761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Рабочий объем двигателя, </w:t>
            </w:r>
            <w:r w:rsidR="00C1727D" w:rsidRPr="00512537">
              <w:rPr>
                <w:rStyle w:val="FontStyle80"/>
                <w:b w:val="0"/>
                <w:sz w:val="26"/>
                <w:szCs w:val="26"/>
              </w:rPr>
              <w:t>см</w:t>
            </w:r>
            <w:r w:rsidR="00C1727D" w:rsidRPr="00512537">
              <w:rPr>
                <w:rStyle w:val="FontStyle80"/>
                <w:b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14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 xml:space="preserve"> 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860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Вместимость топливного бака,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л</w:t>
            </w:r>
            <w:proofErr w:type="gramEnd"/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от 200 до 350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Напряжение,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24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Аккумулятор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2 батареи 12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В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 xml:space="preserve">, 2 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>×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ПО А/ч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Стартер, В/кВт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24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 xml:space="preserve"> 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/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 xml:space="preserve"> 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5,5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Сцепление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ЯМЗ-184 или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М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FZ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.</w:t>
            </w:r>
            <w:proofErr w:type="spellStart"/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Donmez</w:t>
            </w:r>
            <w:proofErr w:type="spellEnd"/>
            <w:r w:rsidRPr="00512537">
              <w:rPr>
                <w:rStyle w:val="FontStyle80"/>
                <w:b w:val="0"/>
                <w:sz w:val="26"/>
                <w:szCs w:val="26"/>
              </w:rPr>
              <w:t>, 430 (фрикционное, сухое, однодисковое)</w:t>
            </w:r>
          </w:p>
        </w:tc>
      </w:tr>
      <w:tr w:rsidR="00232B46" w:rsidRPr="00512537" w:rsidTr="00376B42">
        <w:trPr>
          <w:trHeight w:val="360"/>
        </w:trPr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Коробка раздаточная (марка, тип)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МАЗ,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одноступенчатая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>, механическая;</w:t>
            </w:r>
          </w:p>
        </w:tc>
      </w:tr>
      <w:tr w:rsidR="00232B46" w:rsidRPr="00512537" w:rsidTr="00376B42">
        <w:trPr>
          <w:trHeight w:val="276"/>
        </w:trPr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2"/>
              <w:tabs>
                <w:tab w:val="left" w:pos="250"/>
              </w:tabs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-</w:t>
            </w:r>
            <w:r w:rsidRPr="00512537">
              <w:rPr>
                <w:rStyle w:val="FontStyle80"/>
                <w:b w:val="0"/>
                <w:bCs w:val="0"/>
                <w:sz w:val="26"/>
                <w:szCs w:val="26"/>
              </w:rPr>
              <w:tab/>
            </w:r>
            <w:r w:rsidRPr="00512537">
              <w:rPr>
                <w:rStyle w:val="FontStyle80"/>
                <w:b w:val="0"/>
                <w:sz w:val="26"/>
                <w:szCs w:val="26"/>
              </w:rPr>
              <w:t>число передач</w:t>
            </w:r>
          </w:p>
        </w:tc>
        <w:tc>
          <w:tcPr>
            <w:tcW w:w="1134" w:type="dxa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2</w:t>
            </w:r>
          </w:p>
        </w:tc>
      </w:tr>
      <w:tr w:rsidR="00232B46" w:rsidRPr="00512537" w:rsidTr="00376B42">
        <w:trPr>
          <w:trHeight w:val="616"/>
        </w:trPr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2"/>
              <w:tabs>
                <w:tab w:val="left" w:pos="250"/>
              </w:tabs>
              <w:contextualSpacing/>
              <w:jc w:val="center"/>
              <w:rPr>
                <w:rStyle w:val="FontStyle80"/>
                <w:b w:val="0"/>
                <w:sz w:val="26"/>
                <w:szCs w:val="26"/>
                <w:lang w:val="en-US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-</w:t>
            </w:r>
            <w:r w:rsidRPr="00512537">
              <w:rPr>
                <w:rStyle w:val="FontStyle80"/>
                <w:b w:val="0"/>
                <w:bCs w:val="0"/>
                <w:sz w:val="26"/>
                <w:szCs w:val="26"/>
              </w:rPr>
              <w:tab/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передаточное число </w:t>
            </w: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I-</w:t>
            </w:r>
          </w:p>
          <w:p w:rsidR="00232B46" w:rsidRPr="00512537" w:rsidRDefault="00232B46" w:rsidP="00512537">
            <w:pPr>
              <w:pStyle w:val="Style22"/>
              <w:ind w:firstLine="2444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II-</w:t>
            </w:r>
          </w:p>
        </w:tc>
        <w:tc>
          <w:tcPr>
            <w:tcW w:w="1134" w:type="dxa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  <w:lang w:val="en-US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1,107</w:t>
            </w:r>
          </w:p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  <w:lang w:val="en-US"/>
              </w:rPr>
            </w:pP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  <w:lang w:val="en-US"/>
              </w:rPr>
            </w:pP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0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,</w:t>
            </w: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980</w:t>
            </w:r>
          </w:p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1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,610</w:t>
            </w:r>
          </w:p>
        </w:tc>
        <w:tc>
          <w:tcPr>
            <w:tcW w:w="1276" w:type="dxa"/>
            <w:gridSpan w:val="2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  <w:lang w:val="en-US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1,107</w:t>
            </w:r>
          </w:p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  <w:lang w:val="en-US"/>
              </w:rPr>
            </w:pP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  <w:lang w:val="en-US"/>
              </w:rPr>
            </w:pP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0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,</w:t>
            </w: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980</w:t>
            </w:r>
          </w:p>
          <w:p w:rsidR="00232B46" w:rsidRPr="00512537" w:rsidRDefault="00232B46" w:rsidP="00512537">
            <w:pPr>
              <w:pStyle w:val="Style20"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  <w:lang w:val="en-US"/>
              </w:rPr>
              <w:t>1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,610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Подвеска (передняя, задняя)</w:t>
            </w:r>
          </w:p>
        </w:tc>
        <w:tc>
          <w:tcPr>
            <w:tcW w:w="5528" w:type="dxa"/>
            <w:gridSpan w:val="5"/>
            <w:tcMar>
              <w:right w:w="0" w:type="dxa"/>
            </w:tcMar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Передняя 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>–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зависимая, рессорная, с гидрав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softHyphen/>
              <w:t>личес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>кими амортизаторами, со стабили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затором поперечной устойчивости или без него.</w:t>
            </w:r>
          </w:p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Задняя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>–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з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>ависимая, рессорная, со стабили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затором поперечной устойчивости или без него.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Колесная база,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4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 xml:space="preserve"> 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200+1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 xml:space="preserve"> 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400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Максимальная скорость движения,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км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>/ч, не менее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82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Колесная формула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6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>×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>6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Дорожный просвет, </w:t>
            </w: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мм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>, не менее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300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Схема компоновки шасси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Кабина над двигателем, расположение двигателя </w:t>
            </w:r>
            <w:r w:rsidR="006F74EE" w:rsidRPr="00512537">
              <w:rPr>
                <w:rStyle w:val="FontStyle80"/>
                <w:b w:val="0"/>
                <w:sz w:val="26"/>
                <w:szCs w:val="26"/>
              </w:rPr>
              <w:t>–</w:t>
            </w:r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переднее продольное</w:t>
            </w:r>
          </w:p>
        </w:tc>
      </w:tr>
      <w:tr w:rsidR="00232B46" w:rsidRPr="00512537" w:rsidTr="00376B42">
        <w:tc>
          <w:tcPr>
            <w:tcW w:w="4111" w:type="dxa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r w:rsidRPr="00512537">
              <w:rPr>
                <w:rStyle w:val="FontStyle80"/>
                <w:b w:val="0"/>
                <w:sz w:val="26"/>
                <w:szCs w:val="26"/>
              </w:rPr>
              <w:t>Вид потребляемого топлива</w:t>
            </w:r>
          </w:p>
        </w:tc>
        <w:tc>
          <w:tcPr>
            <w:tcW w:w="5528" w:type="dxa"/>
            <w:gridSpan w:val="5"/>
            <w:vAlign w:val="center"/>
          </w:tcPr>
          <w:p w:rsidR="00232B46" w:rsidRPr="00512537" w:rsidRDefault="00232B46" w:rsidP="00512537">
            <w:pPr>
              <w:pStyle w:val="Style20"/>
              <w:widowControl/>
              <w:spacing w:line="240" w:lineRule="auto"/>
              <w:contextualSpacing/>
              <w:jc w:val="center"/>
              <w:rPr>
                <w:rStyle w:val="FontStyle80"/>
                <w:b w:val="0"/>
                <w:sz w:val="26"/>
                <w:szCs w:val="26"/>
              </w:rPr>
            </w:pPr>
            <w:proofErr w:type="gramStart"/>
            <w:r w:rsidRPr="00512537">
              <w:rPr>
                <w:rStyle w:val="FontStyle80"/>
                <w:b w:val="0"/>
                <w:sz w:val="26"/>
                <w:szCs w:val="26"/>
              </w:rPr>
              <w:t>Дизельное</w:t>
            </w:r>
            <w:proofErr w:type="gramEnd"/>
            <w:r w:rsidRPr="00512537">
              <w:rPr>
                <w:rStyle w:val="FontStyle80"/>
                <w:b w:val="0"/>
                <w:sz w:val="26"/>
                <w:szCs w:val="26"/>
              </w:rPr>
              <w:t xml:space="preserve"> ГОСТ 305-82</w:t>
            </w:r>
          </w:p>
        </w:tc>
      </w:tr>
    </w:tbl>
    <w:p w:rsidR="00B83108" w:rsidRPr="00512537" w:rsidRDefault="00B83108" w:rsidP="00512537">
      <w:pPr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contextualSpacing/>
        <w:jc w:val="both"/>
        <w:rPr>
          <w:rFonts w:cs="Times New Roman"/>
          <w:sz w:val="26"/>
          <w:szCs w:val="26"/>
        </w:rPr>
      </w:pPr>
    </w:p>
    <w:p w:rsidR="00B83108" w:rsidRPr="00512537" w:rsidRDefault="00B83108" w:rsidP="00512537">
      <w:pPr>
        <w:ind w:firstLine="0"/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br w:type="page"/>
      </w:r>
    </w:p>
    <w:p w:rsidR="00B83108" w:rsidRPr="00512537" w:rsidRDefault="00B83108" w:rsidP="00512537">
      <w:pPr>
        <w:pStyle w:val="2"/>
        <w:numPr>
          <w:ilvl w:val="1"/>
          <w:numId w:val="2"/>
        </w:numPr>
        <w:spacing w:before="0" w:after="120"/>
        <w:rPr>
          <w:rFonts w:ascii="Times New Roman" w:hAnsi="Times New Roman" w:cs="Times New Roman"/>
          <w:color w:val="000000" w:themeColor="text1"/>
        </w:rPr>
      </w:pPr>
      <w:bookmarkStart w:id="9" w:name="_Toc477261446"/>
      <w:bookmarkStart w:id="10" w:name="_Toc502127841"/>
      <w:r w:rsidRPr="00512537">
        <w:rPr>
          <w:rFonts w:ascii="Times New Roman" w:hAnsi="Times New Roman" w:cs="Times New Roman"/>
          <w:color w:val="000000" w:themeColor="text1"/>
        </w:rPr>
        <w:lastRenderedPageBreak/>
        <w:t>Техническое описание автоцистерны</w:t>
      </w:r>
      <w:bookmarkEnd w:id="9"/>
      <w:bookmarkEnd w:id="10"/>
    </w:p>
    <w:p w:rsidR="00B83108" w:rsidRPr="00512537" w:rsidRDefault="00B83108" w:rsidP="00512537">
      <w:pPr>
        <w:contextualSpacing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Основные параметры автоцистерны указаны в таблице 2.</w:t>
      </w:r>
    </w:p>
    <w:p w:rsidR="00B83108" w:rsidRPr="00512537" w:rsidRDefault="00B83108" w:rsidP="00512537">
      <w:pPr>
        <w:spacing w:before="120" w:after="120"/>
        <w:ind w:firstLine="0"/>
        <w:jc w:val="right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Таблица 2 – Основные параметры автоцистерны</w:t>
      </w:r>
    </w:p>
    <w:tbl>
      <w:tblPr>
        <w:tblW w:w="9498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4"/>
        <w:gridCol w:w="2622"/>
        <w:gridCol w:w="2622"/>
      </w:tblGrid>
      <w:tr w:rsidR="00B83108" w:rsidRPr="00512537" w:rsidTr="00CD7DFF">
        <w:trPr>
          <w:cantSplit/>
          <w:trHeight w:val="195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Вид шасси</w:t>
            </w:r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512537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Односкат</w:t>
            </w:r>
            <w:proofErr w:type="spellEnd"/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512537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Двускат</w:t>
            </w:r>
            <w:proofErr w:type="spellEnd"/>
          </w:p>
        </w:tc>
      </w:tr>
      <w:tr w:rsidR="00B83108" w:rsidRPr="00512537" w:rsidTr="00CD7DFF">
        <w:trPr>
          <w:cantSplit/>
          <w:trHeight w:val="195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Колесная формула / ведущие колеса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6 </w:t>
            </w: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sym w:font="Symbol" w:char="F0B4"/>
            </w: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6 / все</w:t>
            </w:r>
          </w:p>
        </w:tc>
      </w:tr>
      <w:tr w:rsidR="00B83108" w:rsidRPr="00512537" w:rsidTr="00CD7DFF">
        <w:trPr>
          <w:cantSplit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Схема компоновки транспортного средства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полноприводная</w:t>
            </w:r>
            <w:proofErr w:type="spellEnd"/>
          </w:p>
        </w:tc>
      </w:tr>
      <w:tr w:rsidR="00B83108" w:rsidRPr="00512537" w:rsidTr="00CD7DFF">
        <w:trPr>
          <w:cantSplit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Расположение двигателя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Переднее, продольное</w:t>
            </w:r>
          </w:p>
        </w:tc>
      </w:tr>
      <w:tr w:rsidR="00B83108" w:rsidRPr="00512537" w:rsidTr="00CD7DFF">
        <w:trPr>
          <w:cantSplit/>
          <w:trHeight w:val="283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Исполнение загрузочного пространства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  <w:t>специальная надстройка (отсеки для ПТВ, емкости для воды и пенообразователя, насосная установка)</w:t>
            </w:r>
          </w:p>
        </w:tc>
      </w:tr>
      <w:tr w:rsidR="00B83108" w:rsidRPr="00512537" w:rsidTr="00CD7DFF">
        <w:trPr>
          <w:cantSplit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Кабина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цельнометаллическая, сдвоенная, опрокидывающаяся вперед, </w:t>
            </w:r>
            <w:proofErr w:type="spellStart"/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четырехдверная</w:t>
            </w:r>
            <w:proofErr w:type="spellEnd"/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, шестиместная, </w:t>
            </w:r>
            <w:proofErr w:type="spellStart"/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однообъёмная</w:t>
            </w:r>
            <w:proofErr w:type="spellEnd"/>
          </w:p>
        </w:tc>
      </w:tr>
      <w:tr w:rsidR="00B83108" w:rsidRPr="00512537" w:rsidTr="00CD7DFF">
        <w:trPr>
          <w:cantSplit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Масса транспортного средства в снаряжённом состоянии, не более, </w:t>
            </w:r>
            <w:proofErr w:type="gramStart"/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кг</w:t>
            </w:r>
            <w:proofErr w:type="gramEnd"/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16 300</w:t>
            </w:r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18 000</w:t>
            </w:r>
          </w:p>
        </w:tc>
      </w:tr>
      <w:tr w:rsidR="00B83108" w:rsidRPr="00512537" w:rsidTr="00CD7DFF">
        <w:trPr>
          <w:cantSplit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Технически допустимая максимальная масса,</w:t>
            </w:r>
            <w:r w:rsidR="003752A9"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кг</w:t>
            </w:r>
            <w:proofErr w:type="gramEnd"/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, не более</w:t>
            </w:r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27 265</w:t>
            </w:r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en-US"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val="en-US" w:eastAsia="ru-RU"/>
              </w:rPr>
              <w:t>31</w:t>
            </w: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12537">
              <w:rPr>
                <w:rFonts w:eastAsia="Times New Roman" w:cs="Times New Roman"/>
                <w:sz w:val="26"/>
                <w:szCs w:val="26"/>
                <w:lang w:val="en-US" w:eastAsia="ru-RU"/>
              </w:rPr>
              <w:t>350</w:t>
            </w:r>
          </w:p>
        </w:tc>
      </w:tr>
      <w:tr w:rsidR="003752A9" w:rsidRPr="00512537" w:rsidTr="00CD7DFF">
        <w:trPr>
          <w:cantSplit/>
        </w:trPr>
        <w:tc>
          <w:tcPr>
            <w:tcW w:w="9498" w:type="dxa"/>
            <w:gridSpan w:val="3"/>
            <w:vAlign w:val="center"/>
          </w:tcPr>
          <w:p w:rsidR="003752A9" w:rsidRPr="00512537" w:rsidRDefault="003752A9" w:rsidP="00512537">
            <w:pPr>
              <w:pBdr>
                <w:between w:val="single" w:sz="4" w:space="1" w:color="auto"/>
              </w:pBdr>
              <w:ind w:firstLine="0"/>
              <w:contextualSpacing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Габаритные размеры, не более, </w:t>
            </w:r>
            <w:proofErr w:type="gramStart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мм</w:t>
            </w:r>
            <w:proofErr w:type="gramEnd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B83108" w:rsidRPr="00512537" w:rsidTr="00CD7DFF">
        <w:trPr>
          <w:cantSplit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pBdr>
                <w:between w:val="single" w:sz="4" w:space="1" w:color="auto"/>
              </w:pBd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- длина</w:t>
            </w:r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tabs>
                <w:tab w:val="left" w:pos="2119"/>
                <w:tab w:val="center" w:pos="2370"/>
              </w:tabs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10 000</w:t>
            </w:r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tabs>
                <w:tab w:val="left" w:pos="2119"/>
                <w:tab w:val="center" w:pos="2370"/>
              </w:tabs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12 000</w:t>
            </w:r>
          </w:p>
        </w:tc>
      </w:tr>
      <w:tr w:rsidR="00B83108" w:rsidRPr="00512537" w:rsidTr="00CD7DFF">
        <w:trPr>
          <w:cantSplit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pBdr>
                <w:between w:val="single" w:sz="4" w:space="1" w:color="auto"/>
              </w:pBd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- ширина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2 550</w:t>
            </w:r>
          </w:p>
        </w:tc>
      </w:tr>
      <w:tr w:rsidR="00B83108" w:rsidRPr="00512537" w:rsidTr="00CD7DFF">
        <w:trPr>
          <w:cantSplit/>
          <w:trHeight w:val="70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pBdr>
                <w:between w:val="single" w:sz="4" w:space="1" w:color="auto"/>
              </w:pBdr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- высота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pBdr>
                <w:between w:val="single" w:sz="4" w:space="1" w:color="auto"/>
              </w:pBdr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от 3 400 до 3 700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121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База, </w:t>
            </w:r>
            <w:proofErr w:type="gramStart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мм</w:t>
            </w:r>
            <w:proofErr w:type="gramEnd"/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4 200 + 1 400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Колея передних / задних колес, </w:t>
            </w:r>
            <w:proofErr w:type="gramStart"/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мм</w:t>
            </w:r>
            <w:proofErr w:type="gramEnd"/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2 060 / 2 000</w:t>
            </w:r>
          </w:p>
        </w:tc>
        <w:tc>
          <w:tcPr>
            <w:tcW w:w="2622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2 060 / 1 792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Описание гибридного транспортного средства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  <w:t>-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Двигатель внутреннего сгорани</w:t>
            </w:r>
            <w:proofErr w:type="gramStart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я(</w:t>
            </w:r>
            <w:proofErr w:type="gramEnd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марка, тип)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ЯМЗ-6585, </w:t>
            </w:r>
            <w:proofErr w:type="gramStart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дизельный</w:t>
            </w:r>
            <w:proofErr w:type="gramEnd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с </w:t>
            </w:r>
            <w:proofErr w:type="spellStart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турбонаддувом</w:t>
            </w:r>
            <w:proofErr w:type="spellEnd"/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и промежуточным охлаждением воздуха, четырехтактный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numPr>
                <w:ilvl w:val="0"/>
                <w:numId w:val="5"/>
              </w:numPr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количество и расположение цилиндров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8, </w:t>
            </w:r>
            <w:r w:rsidRPr="00512537">
              <w:rPr>
                <w:rFonts w:eastAsia="Times New Roman" w:cs="Times New Roman"/>
                <w:sz w:val="26"/>
                <w:szCs w:val="26"/>
                <w:lang w:val="en-US" w:eastAsia="ru-RU"/>
              </w:rPr>
              <w:t>V-</w:t>
            </w: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образное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numPr>
                <w:ilvl w:val="0"/>
                <w:numId w:val="5"/>
              </w:numPr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рабочий объем цилиндров, см</w:t>
            </w:r>
            <w:r w:rsidRPr="00512537"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  <w:t>3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en-US"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14</w:t>
            </w:r>
            <w:r w:rsidR="00C1727D"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860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numPr>
                <w:ilvl w:val="0"/>
                <w:numId w:val="5"/>
              </w:numPr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степень сжатия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17,5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numPr>
                <w:ilvl w:val="0"/>
                <w:numId w:val="5"/>
              </w:numPr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максимальная мощность, кВт (мин.</w:t>
            </w:r>
            <w:r w:rsidRPr="00512537"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  <w:t>-1</w:t>
            </w: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), по Правилам ООН № 85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307,0 (1</w:t>
            </w:r>
            <w:r w:rsidR="00C1727D"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900)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Топливо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дизельное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Система питания (тип)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впрыск топлива под давлением, ЯЗДА, 47.1111005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Система зажигания (тип)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электронная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Система выпуска и нейтрализации отработавших газов</w:t>
            </w:r>
          </w:p>
        </w:tc>
        <w:tc>
          <w:tcPr>
            <w:tcW w:w="5244" w:type="dxa"/>
            <w:gridSpan w:val="2"/>
            <w:vAlign w:val="center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с одним глушителем, расположенным вертикально за кабиной, система нейтрализации отсутствует</w:t>
            </w:r>
          </w:p>
        </w:tc>
      </w:tr>
      <w:tr w:rsidR="00B83108" w:rsidRPr="00512537" w:rsidTr="00CD7DFF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254" w:type="dxa"/>
          </w:tcPr>
          <w:p w:rsidR="00B83108" w:rsidRPr="00512537" w:rsidRDefault="00B83108" w:rsidP="00512537">
            <w:pPr>
              <w:keepLines/>
              <w:ind w:firstLine="0"/>
              <w:contextualSpacing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Трансмиссия</w:t>
            </w:r>
          </w:p>
        </w:tc>
        <w:tc>
          <w:tcPr>
            <w:tcW w:w="5244" w:type="dxa"/>
            <w:gridSpan w:val="2"/>
          </w:tcPr>
          <w:p w:rsidR="00B83108" w:rsidRPr="00512537" w:rsidRDefault="00B83108" w:rsidP="00512537">
            <w:pPr>
              <w:keepLines/>
              <w:ind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механическая</w:t>
            </w:r>
          </w:p>
        </w:tc>
      </w:tr>
    </w:tbl>
    <w:p w:rsidR="00512537" w:rsidRDefault="00512537" w:rsidP="00512537">
      <w:pPr>
        <w:ind w:firstLine="0"/>
        <w:contextualSpacing/>
        <w:jc w:val="right"/>
        <w:rPr>
          <w:rFonts w:eastAsia="Times New Roman" w:cs="Times New Roman"/>
          <w:color w:val="000000" w:themeColor="text1"/>
          <w:sz w:val="26"/>
          <w:szCs w:val="26"/>
        </w:rPr>
      </w:pPr>
    </w:p>
    <w:p w:rsidR="00B424BA" w:rsidRPr="00512537" w:rsidRDefault="00CD7DFF" w:rsidP="00512537">
      <w:pPr>
        <w:spacing w:before="120" w:after="120"/>
        <w:ind w:firstLine="0"/>
        <w:jc w:val="right"/>
        <w:rPr>
          <w:rFonts w:eastAsia="Times New Roman" w:cs="Times New Roman"/>
          <w:color w:val="000000" w:themeColor="text1"/>
          <w:sz w:val="26"/>
          <w:szCs w:val="26"/>
        </w:rPr>
      </w:pPr>
      <w:r w:rsidRPr="00512537">
        <w:rPr>
          <w:rFonts w:eastAsia="Times New Roman" w:cs="Times New Roman"/>
          <w:color w:val="000000" w:themeColor="text1"/>
          <w:sz w:val="26"/>
          <w:szCs w:val="26"/>
        </w:rPr>
        <w:lastRenderedPageBreak/>
        <w:t>Продолжение таблицы 2.</w:t>
      </w:r>
    </w:p>
    <w:tbl>
      <w:tblPr>
        <w:tblW w:w="9498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Сцепление (марка, тип)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keepLines/>
              <w:ind w:left="-70" w:right="-60" w:firstLine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sz w:val="26"/>
                <w:szCs w:val="26"/>
                <w:lang w:eastAsia="ru-RU"/>
              </w:rPr>
              <w:t>MFZ, фрикционное, сухое, однодисковое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Коробка передач (марка, тип)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keepLines/>
              <w:ind w:left="-70" w:right="-60" w:firstLine="0"/>
              <w:contextualSpacing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9-ступенчатая с ручным управлением с делителем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9497" w:type="dxa"/>
            <w:gridSpan w:val="2"/>
          </w:tcPr>
          <w:p w:rsidR="00CD7DFF" w:rsidRPr="00512537" w:rsidRDefault="00CD7DFF" w:rsidP="00512537">
            <w:pPr>
              <w:keepLines/>
              <w:ind w:left="-70" w:right="-60"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Подвеска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Передняя (описание)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right="-57"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proofErr w:type="gram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зависимая</w:t>
            </w:r>
            <w:proofErr w:type="gram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, рессорная, с гидравлическими амортизаторами телескопического типа, со стабилизатором поперечной устойчивости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gramStart"/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Задняя</w:t>
            </w:r>
            <w:proofErr w:type="gramEnd"/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(описание)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right="-57"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proofErr w:type="gram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зависимая</w:t>
            </w:r>
            <w:proofErr w:type="gram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, рессорно-балансирная, со стабилизатором поперечной устойчивости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Рулевое управление (описание)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right="-57"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рулевой механизм «</w:t>
            </w:r>
            <w:proofErr w:type="gram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винт-шариковая</w:t>
            </w:r>
            <w:proofErr w:type="gram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 xml:space="preserve"> гайка-рейка-сектор», рулевой привод с гидроусилителем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Тормозные системы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right="-57"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gramStart"/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Рабочая</w:t>
            </w:r>
            <w:proofErr w:type="gramEnd"/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(описание)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пневматическая двухконтурная, с раздельным приводом к тормозным механизмам колес передней оси и задней тележки, тормозные механизмы всех колес – барабанные, с АБС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tabs>
                <w:tab w:val="left" w:pos="1701"/>
              </w:tabs>
              <w:ind w:left="284"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- аварийная (запасная) (марка, тип)</w:t>
            </w:r>
          </w:p>
        </w:tc>
        <w:tc>
          <w:tcPr>
            <w:tcW w:w="5244" w:type="dxa"/>
            <w:vAlign w:val="center"/>
          </w:tcPr>
          <w:p w:rsidR="00CD7DFF" w:rsidRPr="00512537" w:rsidRDefault="00CD7DFF" w:rsidP="00512537">
            <w:pPr>
              <w:snapToGrid w:val="0"/>
              <w:ind w:left="1"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стояночная тормозная система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tabs>
                <w:tab w:val="left" w:pos="1701"/>
              </w:tabs>
              <w:ind w:left="284"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- стояночная (марка, тип)</w:t>
            </w:r>
          </w:p>
        </w:tc>
        <w:tc>
          <w:tcPr>
            <w:tcW w:w="5244" w:type="dxa"/>
            <w:vAlign w:val="center"/>
          </w:tcPr>
          <w:p w:rsidR="00CD7DFF" w:rsidRPr="00512537" w:rsidRDefault="00CD7DFF" w:rsidP="00512537">
            <w:pPr>
              <w:snapToGrid w:val="0"/>
              <w:ind w:left="1" w:firstLine="0"/>
              <w:contextualSpacing/>
              <w:rPr>
                <w:rFonts w:eastAsia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тормозные механизмы колес задней тележки с приводом </w:t>
            </w:r>
            <w:proofErr w:type="gramStart"/>
            <w:r w:rsidRPr="00512537">
              <w:rPr>
                <w:rFonts w:eastAsia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от</w:t>
            </w:r>
            <w:proofErr w:type="gramEnd"/>
            <w:r w:rsidRPr="00512537">
              <w:rPr>
                <w:rFonts w:eastAsia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пружинных </w:t>
            </w:r>
            <w:proofErr w:type="spellStart"/>
            <w:r w:rsidRPr="00512537">
              <w:rPr>
                <w:rFonts w:eastAsia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энергоаккумуляторов</w:t>
            </w:r>
            <w:proofErr w:type="spellEnd"/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tabs>
                <w:tab w:val="left" w:pos="1701"/>
              </w:tabs>
              <w:ind w:left="284"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- вспомогательная</w:t>
            </w:r>
          </w:p>
        </w:tc>
        <w:tc>
          <w:tcPr>
            <w:tcW w:w="5244" w:type="dxa"/>
            <w:vAlign w:val="center"/>
          </w:tcPr>
          <w:p w:rsidR="00CD7DFF" w:rsidRPr="00512537" w:rsidRDefault="00CD7DFF" w:rsidP="00512537">
            <w:pPr>
              <w:snapToGrid w:val="0"/>
              <w:ind w:left="1"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газодинамический тормоз, установленный в выпускной системе двигателя, может устанавливаться </w:t>
            </w:r>
            <w:proofErr w:type="spellStart"/>
            <w:r w:rsidRPr="00512537">
              <w:rPr>
                <w:rFonts w:eastAsia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ретардер</w:t>
            </w:r>
            <w:proofErr w:type="spellEnd"/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Шины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16.00</w:t>
            </w: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R20</w:t>
            </w: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; 12.00</w:t>
            </w: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R20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Дополнительное оборудование транспортного средства: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 xml:space="preserve">Пожарный насос с трансмиссией </w:t>
            </w:r>
            <w:proofErr w:type="gram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от</w:t>
            </w:r>
            <w:proofErr w:type="gram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КОМ</w:t>
            </w:r>
            <w:proofErr w:type="gram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 xml:space="preserve"> на раздаточной коробке, автономный воздушный </w:t>
            </w:r>
            <w:proofErr w:type="spell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отопитель</w:t>
            </w:r>
            <w:proofErr w:type="spell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отопители</w:t>
            </w:r>
            <w:proofErr w:type="spell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 xml:space="preserve">) кабины и насосного отсека, </w:t>
            </w:r>
            <w:proofErr w:type="spellStart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цветографическая</w:t>
            </w:r>
            <w:proofErr w:type="spellEnd"/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 xml:space="preserve"> окраска, устройства для подачи специальных световых и звуковых сигналов.</w:t>
            </w:r>
          </w:p>
          <w:p w:rsidR="00CD7DFF" w:rsidRPr="00512537" w:rsidRDefault="00CD7DFF" w:rsidP="00512537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По заказу: дополнительные устройства освещения (фара-искатель), пожарно-техническое вооружение, устройства заземления, специальные технические средства, предназначенные для ликвидации чрезвычайных ситуаций, тушения пожаров</w:t>
            </w:r>
          </w:p>
        </w:tc>
      </w:tr>
      <w:tr w:rsidR="00CD7DFF" w:rsidRPr="00512537" w:rsidTr="00955E45">
        <w:trPr>
          <w:cantSplit/>
          <w:trHeight w:val="229"/>
        </w:trPr>
        <w:tc>
          <w:tcPr>
            <w:tcW w:w="4253" w:type="dxa"/>
          </w:tcPr>
          <w:p w:rsidR="00CD7DFF" w:rsidRPr="00512537" w:rsidRDefault="00CD7DFF" w:rsidP="00512537">
            <w:pPr>
              <w:keepLines/>
              <w:ind w:firstLine="0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Дополнительная информация</w:t>
            </w:r>
          </w:p>
        </w:tc>
        <w:tc>
          <w:tcPr>
            <w:tcW w:w="5244" w:type="dxa"/>
          </w:tcPr>
          <w:p w:rsidR="00CD7DFF" w:rsidRPr="00512537" w:rsidRDefault="00CD7DFF" w:rsidP="00512537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</w:pPr>
            <w:r w:rsidRPr="00512537">
              <w:rPr>
                <w:rFonts w:eastAsia="Times New Roman" w:cs="Times New Roman"/>
                <w:color w:val="000000" w:themeColor="text1"/>
                <w:spacing w:val="-2"/>
                <w:sz w:val="26"/>
                <w:szCs w:val="26"/>
                <w:lang w:eastAsia="ru-RU"/>
              </w:rPr>
              <w:t>Пригодно для использования на всей сети дорог общего пользования без ограничений</w:t>
            </w:r>
          </w:p>
        </w:tc>
      </w:tr>
    </w:tbl>
    <w:p w:rsidR="00CD7DFF" w:rsidRPr="00512537" w:rsidRDefault="00CD7DFF" w:rsidP="00512537">
      <w:pPr>
        <w:ind w:firstLine="0"/>
        <w:contextualSpacing/>
        <w:rPr>
          <w:rFonts w:eastAsia="Times New Roman" w:cs="Times New Roman"/>
          <w:color w:val="000000" w:themeColor="text1"/>
          <w:sz w:val="26"/>
          <w:szCs w:val="26"/>
        </w:rPr>
      </w:pPr>
    </w:p>
    <w:p w:rsidR="00B424BA" w:rsidRPr="00512537" w:rsidRDefault="00B424BA" w:rsidP="00512537">
      <w:pPr>
        <w:ind w:firstLine="0"/>
        <w:contextualSpacing/>
        <w:rPr>
          <w:rFonts w:eastAsia="Times New Roman" w:cs="Times New Roman"/>
          <w:color w:val="000000" w:themeColor="text1"/>
          <w:sz w:val="26"/>
          <w:szCs w:val="26"/>
        </w:rPr>
      </w:pPr>
      <w:r w:rsidRPr="00512537">
        <w:rPr>
          <w:rFonts w:eastAsia="Times New Roman" w:cs="Times New Roman"/>
          <w:color w:val="000000" w:themeColor="text1"/>
          <w:sz w:val="26"/>
          <w:szCs w:val="26"/>
        </w:rPr>
        <w:br w:type="page"/>
      </w:r>
    </w:p>
    <w:p w:rsidR="00C1727D" w:rsidRPr="00512537" w:rsidRDefault="00C1727D" w:rsidP="00512537">
      <w:pPr>
        <w:pStyle w:val="2"/>
        <w:numPr>
          <w:ilvl w:val="1"/>
          <w:numId w:val="2"/>
        </w:numPr>
        <w:spacing w:before="120" w:after="120"/>
        <w:rPr>
          <w:rFonts w:ascii="Times New Roman" w:eastAsia="Times New Roman" w:hAnsi="Times New Roman" w:cs="Times New Roman"/>
          <w:b w:val="0"/>
          <w:color w:val="000000" w:themeColor="text1"/>
        </w:rPr>
      </w:pPr>
      <w:bookmarkStart w:id="11" w:name="_Toc477261447"/>
      <w:bookmarkStart w:id="12" w:name="_Toc502127842"/>
      <w:r w:rsidRPr="00512537">
        <w:rPr>
          <w:rFonts w:ascii="Times New Roman" w:eastAsia="Times New Roman" w:hAnsi="Times New Roman" w:cs="Times New Roman"/>
          <w:color w:val="000000" w:themeColor="text1"/>
        </w:rPr>
        <w:lastRenderedPageBreak/>
        <w:t>Описание маркировки транспортного средства</w:t>
      </w:r>
      <w:bookmarkEnd w:id="11"/>
      <w:bookmarkEnd w:id="12"/>
    </w:p>
    <w:p w:rsidR="00C1727D" w:rsidRPr="00512537" w:rsidRDefault="00C1727D" w:rsidP="00512537">
      <w:pPr>
        <w:pStyle w:val="a7"/>
        <w:numPr>
          <w:ilvl w:val="0"/>
          <w:numId w:val="6"/>
        </w:numPr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Место расположения и форма знака обращения на рынке государств – членов Таможенного союза:</w:t>
      </w:r>
    </w:p>
    <w:p w:rsidR="00C1727D" w:rsidRPr="00512537" w:rsidRDefault="00C1727D" w:rsidP="00512537">
      <w:pPr>
        <w:ind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Единый знак обращения на рынке государств – членов Таможенного союза выполнен согласно Решению Комиссии Таможенного союза от 15 июля 2011 г.№ 711, наносится фотохимическим способом на табличку изготовителя.</w:t>
      </w:r>
    </w:p>
    <w:p w:rsidR="00C1727D" w:rsidRPr="00512537" w:rsidRDefault="00C1727D" w:rsidP="00512537">
      <w:pPr>
        <w:pStyle w:val="a7"/>
        <w:numPr>
          <w:ilvl w:val="0"/>
          <w:numId w:val="6"/>
        </w:numPr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SimSun" w:cs="Times New Roman"/>
          <w:color w:val="000000"/>
          <w:sz w:val="26"/>
          <w:szCs w:val="26"/>
          <w:lang w:eastAsia="de-DE"/>
        </w:rPr>
        <w:t>Место расположения таблички изготовителя:</w:t>
      </w:r>
    </w:p>
    <w:p w:rsidR="00C1727D" w:rsidRPr="00512537" w:rsidRDefault="00C1727D" w:rsidP="00512537">
      <w:pPr>
        <w:pStyle w:val="a7"/>
        <w:numPr>
          <w:ilvl w:val="1"/>
          <w:numId w:val="6"/>
        </w:numPr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В нижней части правого дверного проема, рядом с табличкой изготовителя базового автомобиля</w:t>
      </w:r>
    </w:p>
    <w:p w:rsidR="00C1727D" w:rsidRPr="00512537" w:rsidRDefault="00C1727D" w:rsidP="00512537">
      <w:pPr>
        <w:pStyle w:val="a7"/>
        <w:numPr>
          <w:ilvl w:val="0"/>
          <w:numId w:val="6"/>
        </w:numPr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Место расположения идентификационного номера (</w:t>
      </w:r>
      <w:r w:rsidRPr="00512537">
        <w:rPr>
          <w:rFonts w:eastAsia="Times New Roman" w:cs="Times New Roman"/>
          <w:sz w:val="26"/>
          <w:szCs w:val="26"/>
          <w:lang w:val="en-US"/>
        </w:rPr>
        <w:t>VIN</w:t>
      </w:r>
      <w:r w:rsidRPr="00512537">
        <w:rPr>
          <w:rFonts w:eastAsia="Times New Roman" w:cs="Times New Roman"/>
          <w:sz w:val="26"/>
          <w:szCs w:val="26"/>
        </w:rPr>
        <w:t>):</w:t>
      </w:r>
    </w:p>
    <w:p w:rsidR="00C1727D" w:rsidRPr="00512537" w:rsidRDefault="00C1727D" w:rsidP="00512537">
      <w:pPr>
        <w:pStyle w:val="a7"/>
        <w:numPr>
          <w:ilvl w:val="1"/>
          <w:numId w:val="6"/>
        </w:numPr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На табличке изготовителя.</w:t>
      </w:r>
    </w:p>
    <w:p w:rsidR="00C1727D" w:rsidRPr="00512537" w:rsidRDefault="00C1727D" w:rsidP="00512537">
      <w:pPr>
        <w:pStyle w:val="a7"/>
        <w:numPr>
          <w:ilvl w:val="1"/>
          <w:numId w:val="6"/>
        </w:numPr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С правой стороны в передней части рамы на лонжероне.</w:t>
      </w:r>
    </w:p>
    <w:p w:rsidR="00C1727D" w:rsidRPr="00512537" w:rsidRDefault="00C1727D" w:rsidP="00512537">
      <w:pPr>
        <w:pStyle w:val="a7"/>
        <w:numPr>
          <w:ilvl w:val="0"/>
          <w:numId w:val="6"/>
        </w:numPr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Структура и содержание идентификационного номера транспортных средств:</w:t>
      </w:r>
    </w:p>
    <w:p w:rsidR="00C1727D" w:rsidRPr="00512537" w:rsidRDefault="00C1727D" w:rsidP="00512537">
      <w:pPr>
        <w:ind w:firstLine="0"/>
        <w:contextualSpacing/>
        <w:rPr>
          <w:rFonts w:eastAsia="Times New Roman" w:cs="Times New Roman"/>
          <w:sz w:val="26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79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C1727D" w:rsidRPr="00512537" w:rsidTr="00CC1892">
        <w:trPr>
          <w:trHeight w:val="411"/>
        </w:trPr>
        <w:tc>
          <w:tcPr>
            <w:tcW w:w="1737" w:type="dxa"/>
            <w:gridSpan w:val="3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WMI</w:t>
            </w:r>
          </w:p>
        </w:tc>
        <w:tc>
          <w:tcPr>
            <w:tcW w:w="3477" w:type="dxa"/>
            <w:gridSpan w:val="6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VDS</w:t>
            </w:r>
          </w:p>
        </w:tc>
        <w:tc>
          <w:tcPr>
            <w:tcW w:w="4640" w:type="dxa"/>
            <w:gridSpan w:val="8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VIS</w:t>
            </w:r>
          </w:p>
        </w:tc>
      </w:tr>
      <w:tr w:rsidR="00C1727D" w:rsidRPr="00512537" w:rsidTr="00CC1892">
        <w:trPr>
          <w:trHeight w:val="411"/>
        </w:trPr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</w:tr>
      <w:tr w:rsidR="00C1727D" w:rsidRPr="00512537" w:rsidTr="00CC1892">
        <w:trPr>
          <w:trHeight w:val="411"/>
        </w:trPr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79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80" w:type="dxa"/>
            <w:vAlign w:val="center"/>
          </w:tcPr>
          <w:p w:rsidR="00C1727D" w:rsidRPr="00512537" w:rsidRDefault="00C1727D" w:rsidP="00512537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1253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</w:tr>
    </w:tbl>
    <w:p w:rsidR="00C1727D" w:rsidRPr="00512537" w:rsidRDefault="00C1727D" w:rsidP="00512537">
      <w:pPr>
        <w:ind w:firstLine="0"/>
        <w:contextualSpacing/>
        <w:rPr>
          <w:rFonts w:eastAsia="Times New Roman" w:cs="Times New Roman"/>
          <w:sz w:val="26"/>
          <w:szCs w:val="26"/>
        </w:rPr>
      </w:pPr>
    </w:p>
    <w:p w:rsidR="00C1727D" w:rsidRPr="00512537" w:rsidRDefault="00C1727D" w:rsidP="00512537">
      <w:pPr>
        <w:tabs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п. 1-3:</w:t>
      </w:r>
      <w:r w:rsidRPr="00512537">
        <w:rPr>
          <w:rFonts w:eastAsia="Times New Roman" w:cs="Times New Roman"/>
          <w:sz w:val="26"/>
          <w:szCs w:val="26"/>
        </w:rPr>
        <w:tab/>
        <w:t>Международный идентификационный код изготовителя (</w:t>
      </w:r>
      <w:r w:rsidRPr="00512537">
        <w:rPr>
          <w:rFonts w:eastAsia="Times New Roman" w:cs="Times New Roman"/>
          <w:sz w:val="26"/>
          <w:szCs w:val="26"/>
          <w:lang w:val="en-AU"/>
        </w:rPr>
        <w:t>WMI</w:t>
      </w:r>
      <w:r w:rsidRPr="00512537">
        <w:rPr>
          <w:rFonts w:eastAsia="Times New Roman" w:cs="Times New Roman"/>
          <w:sz w:val="26"/>
          <w:szCs w:val="26"/>
        </w:rPr>
        <w:t>-код):</w:t>
      </w:r>
    </w:p>
    <w:p w:rsidR="00CC1892" w:rsidRPr="00512537" w:rsidRDefault="00C1727D" w:rsidP="00512537">
      <w:pPr>
        <w:ind w:left="1276"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  <w:lang w:val="en-AU"/>
        </w:rPr>
        <w:t>Y</w:t>
      </w:r>
      <w:r w:rsidRPr="00512537">
        <w:rPr>
          <w:rFonts w:eastAsia="Times New Roman" w:cs="Times New Roman"/>
          <w:sz w:val="26"/>
          <w:szCs w:val="26"/>
        </w:rPr>
        <w:t>39 – Международный идентификационный код изготовителя (</w:t>
      </w:r>
      <w:r w:rsidRPr="00512537">
        <w:rPr>
          <w:rFonts w:eastAsia="Times New Roman" w:cs="Times New Roman"/>
          <w:sz w:val="26"/>
          <w:szCs w:val="26"/>
          <w:lang w:val="en-AU"/>
        </w:rPr>
        <w:t>WMI</w:t>
      </w:r>
      <w:r w:rsidRPr="00512537">
        <w:rPr>
          <w:rFonts w:eastAsia="Times New Roman" w:cs="Times New Roman"/>
          <w:sz w:val="26"/>
          <w:szCs w:val="26"/>
        </w:rPr>
        <w:t>), применяемый совместно с позициями 12-14 (годовое производство изготавливаемых транспортных средств не превышает 500 штук), Республика Беларусь;</w:t>
      </w:r>
    </w:p>
    <w:p w:rsidR="00CC1892" w:rsidRPr="00512537" w:rsidRDefault="00C1727D" w:rsidP="00512537">
      <w:pPr>
        <w:tabs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п. 4-7:</w:t>
      </w:r>
      <w:r w:rsidRPr="00512537">
        <w:rPr>
          <w:rFonts w:eastAsia="Times New Roman" w:cs="Times New Roman"/>
          <w:sz w:val="26"/>
          <w:szCs w:val="26"/>
        </w:rPr>
        <w:tab/>
        <w:t xml:space="preserve"> Тип автомобиля:</w:t>
      </w:r>
    </w:p>
    <w:p w:rsidR="00C1727D" w:rsidRPr="00512537" w:rsidRDefault="00C1727D" w:rsidP="00512537">
      <w:pPr>
        <w:tabs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п. 4-5:</w:t>
      </w:r>
      <w:r w:rsidRPr="00512537">
        <w:rPr>
          <w:rFonts w:eastAsia="Times New Roman" w:cs="Times New Roman"/>
          <w:sz w:val="26"/>
          <w:szCs w:val="26"/>
        </w:rPr>
        <w:tab/>
        <w:t>Наименование автомобилей:</w:t>
      </w:r>
    </w:p>
    <w:p w:rsidR="00C1727D" w:rsidRPr="00512537" w:rsidRDefault="00C1727D" w:rsidP="00512537">
      <w:pPr>
        <w:tabs>
          <w:tab w:val="left" w:pos="1276"/>
        </w:tabs>
        <w:ind w:left="1276"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10 – автоцистерны пожарные;</w:t>
      </w:r>
    </w:p>
    <w:p w:rsidR="00C1727D" w:rsidRPr="00512537" w:rsidRDefault="00C1727D" w:rsidP="00512537">
      <w:pPr>
        <w:tabs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п. 6-7:</w:t>
      </w:r>
      <w:r w:rsidRPr="00512537">
        <w:rPr>
          <w:rFonts w:eastAsia="Times New Roman" w:cs="Times New Roman"/>
          <w:sz w:val="26"/>
          <w:szCs w:val="26"/>
        </w:rPr>
        <w:tab/>
        <w:t>Порядковый номер типа автомобиля, применяемый в зависимости от наименования автомобиля.</w:t>
      </w:r>
    </w:p>
    <w:p w:rsidR="00C1727D" w:rsidRPr="00512537" w:rsidRDefault="00C1727D" w:rsidP="00512537">
      <w:pPr>
        <w:tabs>
          <w:tab w:val="left" w:pos="1276"/>
        </w:tabs>
        <w:ind w:left="1276" w:right="142" w:firstLine="1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Для пожарных автоцистерн:</w:t>
      </w:r>
    </w:p>
    <w:p w:rsidR="00C1727D" w:rsidRPr="00512537" w:rsidRDefault="00C1727D" w:rsidP="00512537">
      <w:pPr>
        <w:tabs>
          <w:tab w:val="left" w:pos="-5954"/>
        </w:tabs>
        <w:ind w:left="1276"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01 – вместимостью воды от 5,0 м</w:t>
      </w:r>
      <w:r w:rsidRPr="00512537">
        <w:rPr>
          <w:rFonts w:eastAsia="Times New Roman" w:cs="Times New Roman"/>
          <w:sz w:val="26"/>
          <w:szCs w:val="26"/>
          <w:vertAlign w:val="superscript"/>
        </w:rPr>
        <w:t>3</w:t>
      </w:r>
      <w:r w:rsidRPr="00512537">
        <w:rPr>
          <w:rFonts w:eastAsia="Times New Roman" w:cs="Times New Roman"/>
          <w:sz w:val="26"/>
          <w:szCs w:val="26"/>
        </w:rPr>
        <w:t xml:space="preserve"> до 10,5 м</w:t>
      </w:r>
      <w:r w:rsidRPr="00512537">
        <w:rPr>
          <w:rFonts w:eastAsia="Times New Roman" w:cs="Times New Roman"/>
          <w:sz w:val="26"/>
          <w:szCs w:val="26"/>
          <w:vertAlign w:val="superscript"/>
        </w:rPr>
        <w:t>3</w:t>
      </w:r>
      <w:r w:rsidRPr="00512537">
        <w:rPr>
          <w:rFonts w:eastAsia="Times New Roman" w:cs="Times New Roman"/>
          <w:sz w:val="26"/>
          <w:szCs w:val="26"/>
        </w:rPr>
        <w:t xml:space="preserve"> воды с одноступенчатым или двухступенчатым насосом</w:t>
      </w:r>
    </w:p>
    <w:p w:rsidR="00CC1892" w:rsidRPr="00512537" w:rsidRDefault="00C1727D" w:rsidP="00512537">
      <w:pPr>
        <w:tabs>
          <w:tab w:val="left" w:pos="-5954"/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 xml:space="preserve">п. 8-9: </w:t>
      </w:r>
      <w:r w:rsidRPr="00512537">
        <w:rPr>
          <w:rFonts w:eastAsia="Times New Roman" w:cs="Times New Roman"/>
          <w:sz w:val="26"/>
          <w:szCs w:val="26"/>
        </w:rPr>
        <w:tab/>
        <w:t>0 – не используется;</w:t>
      </w:r>
    </w:p>
    <w:p w:rsidR="00CC1892" w:rsidRPr="00512537" w:rsidRDefault="00C1727D" w:rsidP="00512537">
      <w:pPr>
        <w:tabs>
          <w:tab w:val="left" w:pos="-5954"/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 xml:space="preserve">п. 10: </w:t>
      </w:r>
      <w:r w:rsidRPr="00512537">
        <w:rPr>
          <w:rFonts w:eastAsia="Times New Roman" w:cs="Times New Roman"/>
          <w:sz w:val="26"/>
          <w:szCs w:val="26"/>
        </w:rPr>
        <w:tab/>
        <w:t xml:space="preserve">Код года выпуска согласно таблице 1 Приложения 7 к </w:t>
      </w:r>
      <w:proofErr w:type="gramStart"/>
      <w:r w:rsidRPr="00512537">
        <w:rPr>
          <w:rFonts w:eastAsia="Times New Roman" w:cs="Times New Roman"/>
          <w:sz w:val="26"/>
          <w:szCs w:val="26"/>
        </w:rPr>
        <w:t>ТР</w:t>
      </w:r>
      <w:proofErr w:type="gramEnd"/>
      <w:r w:rsidRPr="00512537">
        <w:rPr>
          <w:rFonts w:eastAsia="Times New Roman" w:cs="Times New Roman"/>
          <w:sz w:val="26"/>
          <w:szCs w:val="26"/>
        </w:rPr>
        <w:t xml:space="preserve"> ТС 018/2011 (модельный год).</w:t>
      </w:r>
    </w:p>
    <w:p w:rsidR="00CC1892" w:rsidRPr="00512537" w:rsidRDefault="00C1727D" w:rsidP="00512537">
      <w:pPr>
        <w:tabs>
          <w:tab w:val="left" w:pos="-5954"/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 xml:space="preserve">п. 11: </w:t>
      </w:r>
      <w:r w:rsidRPr="00512537">
        <w:rPr>
          <w:rFonts w:eastAsia="Times New Roman" w:cs="Times New Roman"/>
          <w:sz w:val="26"/>
          <w:szCs w:val="26"/>
        </w:rPr>
        <w:tab/>
        <w:t>0 – не используется;</w:t>
      </w:r>
    </w:p>
    <w:p w:rsidR="00C1727D" w:rsidRPr="00512537" w:rsidRDefault="00C1727D" w:rsidP="00512537">
      <w:pPr>
        <w:tabs>
          <w:tab w:val="left" w:pos="-5954"/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 xml:space="preserve">п. 12-14: </w:t>
      </w:r>
      <w:r w:rsidRPr="00512537">
        <w:rPr>
          <w:rFonts w:eastAsia="Times New Roman" w:cs="Times New Roman"/>
          <w:sz w:val="26"/>
          <w:szCs w:val="26"/>
        </w:rPr>
        <w:tab/>
        <w:t>Обозначение изготовителя, годовое производство, изготавливаемых транспортных средств, которого не превышает 500 штук:</w:t>
      </w:r>
    </w:p>
    <w:p w:rsidR="00CC1892" w:rsidRPr="00512537" w:rsidRDefault="00CC1892" w:rsidP="00512537">
      <w:pPr>
        <w:tabs>
          <w:tab w:val="left" w:pos="1276"/>
        </w:tabs>
        <w:ind w:left="1276"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>151 – СООО «ЗСПТ»;</w:t>
      </w:r>
    </w:p>
    <w:p w:rsidR="00B424BA" w:rsidRPr="00512537" w:rsidRDefault="00C1727D" w:rsidP="00512537">
      <w:pPr>
        <w:tabs>
          <w:tab w:val="left" w:pos="1276"/>
        </w:tabs>
        <w:ind w:right="142" w:firstLine="0"/>
        <w:contextualSpacing/>
        <w:jc w:val="both"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t xml:space="preserve">п. 15-17: </w:t>
      </w:r>
      <w:r w:rsidRPr="00512537">
        <w:rPr>
          <w:rFonts w:eastAsia="Times New Roman" w:cs="Times New Roman"/>
          <w:sz w:val="26"/>
          <w:szCs w:val="26"/>
        </w:rPr>
        <w:tab/>
        <w:t>Порядковый производственный номер</w:t>
      </w:r>
      <w:r w:rsidR="00CC1892" w:rsidRPr="00512537">
        <w:rPr>
          <w:rFonts w:eastAsia="Times New Roman" w:cs="Times New Roman"/>
          <w:sz w:val="26"/>
          <w:szCs w:val="26"/>
        </w:rPr>
        <w:t>.</w:t>
      </w:r>
    </w:p>
    <w:p w:rsidR="00B424BA" w:rsidRPr="00512537" w:rsidRDefault="00B424BA" w:rsidP="00512537">
      <w:pPr>
        <w:ind w:firstLine="0"/>
        <w:contextualSpacing/>
        <w:rPr>
          <w:rFonts w:eastAsia="Times New Roman" w:cs="Times New Roman"/>
          <w:sz w:val="26"/>
          <w:szCs w:val="26"/>
        </w:rPr>
      </w:pPr>
      <w:r w:rsidRPr="00512537">
        <w:rPr>
          <w:rFonts w:eastAsia="Times New Roman" w:cs="Times New Roman"/>
          <w:sz w:val="26"/>
          <w:szCs w:val="26"/>
        </w:rPr>
        <w:br w:type="page"/>
      </w:r>
    </w:p>
    <w:p w:rsidR="00383103" w:rsidRPr="00512537" w:rsidRDefault="00B424BA" w:rsidP="00512537">
      <w:pPr>
        <w:pStyle w:val="1"/>
        <w:numPr>
          <w:ilvl w:val="0"/>
          <w:numId w:val="2"/>
        </w:numPr>
        <w:spacing w:before="0" w:after="240"/>
        <w:ind w:left="714" w:hanging="357"/>
        <w:jc w:val="center"/>
        <w:rPr>
          <w:rFonts w:ascii="Times New Roman" w:hAnsi="Times New Roman" w:cs="Times New Roman"/>
          <w:sz w:val="28"/>
          <w:szCs w:val="26"/>
        </w:rPr>
      </w:pPr>
      <w:bookmarkStart w:id="13" w:name="_Toc477261449"/>
      <w:bookmarkStart w:id="14" w:name="_Toc502127843"/>
      <w:r w:rsidRPr="00512537">
        <w:rPr>
          <w:rFonts w:ascii="Times New Roman" w:hAnsi="Times New Roman" w:cs="Times New Roman"/>
          <w:sz w:val="28"/>
          <w:szCs w:val="26"/>
        </w:rPr>
        <w:lastRenderedPageBreak/>
        <w:t>ЭКСПЛУАТАЦИЯ АВТОЦИСТЕРНЫ</w:t>
      </w:r>
      <w:bookmarkEnd w:id="13"/>
      <w:bookmarkEnd w:id="14"/>
    </w:p>
    <w:p w:rsidR="00B424BA" w:rsidRPr="00512537" w:rsidRDefault="00B424BA" w:rsidP="00512537">
      <w:pPr>
        <w:pStyle w:val="2"/>
        <w:spacing w:before="0" w:after="120"/>
        <w:rPr>
          <w:rFonts w:ascii="Times New Roman" w:hAnsi="Times New Roman" w:cs="Times New Roman"/>
          <w:b w:val="0"/>
          <w:color w:val="000000" w:themeColor="text1"/>
        </w:rPr>
      </w:pPr>
      <w:bookmarkStart w:id="15" w:name="_Toc477261450"/>
      <w:bookmarkStart w:id="16" w:name="_Toc502127844"/>
      <w:r w:rsidRPr="00512537">
        <w:rPr>
          <w:rFonts w:ascii="Times New Roman" w:hAnsi="Times New Roman" w:cs="Times New Roman"/>
          <w:color w:val="000000" w:themeColor="text1"/>
        </w:rPr>
        <w:t>4.1. Общие указания по эксплуатации</w:t>
      </w:r>
      <w:bookmarkEnd w:id="15"/>
      <w:bookmarkEnd w:id="16"/>
    </w:p>
    <w:p w:rsidR="00B424BA" w:rsidRPr="00512537" w:rsidRDefault="00B424BA" w:rsidP="00512537">
      <w:pPr>
        <w:spacing w:after="120"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4.1.1. Проверка работоспособности.</w:t>
      </w:r>
    </w:p>
    <w:p w:rsidR="00B424BA" w:rsidRPr="00512537" w:rsidRDefault="00B424BA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Автоцистерна поступает потребителю в собранном виде. Перед вводом ее в эксплуатацию необходимо: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произвести осмотр с целью проверки состояния и, при необходимости, подтянуть крепления сборочных единиц;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подтянуть, при необходимости, соединения трубопроводов системы </w:t>
      </w:r>
      <w:proofErr w:type="spellStart"/>
      <w:r w:rsidRPr="00512537">
        <w:rPr>
          <w:rFonts w:cs="Times New Roman"/>
          <w:sz w:val="26"/>
          <w:szCs w:val="26"/>
        </w:rPr>
        <w:t>водопенных</w:t>
      </w:r>
      <w:proofErr w:type="spellEnd"/>
      <w:r w:rsidRPr="00512537">
        <w:rPr>
          <w:rFonts w:cs="Times New Roman"/>
          <w:sz w:val="26"/>
          <w:szCs w:val="26"/>
        </w:rPr>
        <w:t xml:space="preserve"> коммуникаций;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проверить крепление электропроводки и светотехнических приборов, а также убедиться в отсутствии повреждений изоляции;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произвести смазку в соответствии с таблицей 4 Руководства;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произвести все операции по вводу в эксплуатацию шасси автомобиля согласно «Шасси МАЗ-6317??. Автомобили МАЗ. Руководство по эксплуатации»;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наполнить цистерну и бак для пенообразователя </w:t>
      </w:r>
      <w:r w:rsidR="00FA1143" w:rsidRPr="00512537">
        <w:rPr>
          <w:rFonts w:cs="Times New Roman"/>
          <w:sz w:val="26"/>
          <w:szCs w:val="26"/>
        </w:rPr>
        <w:t>–</w:t>
      </w:r>
      <w:r w:rsidRPr="00512537">
        <w:rPr>
          <w:rFonts w:cs="Times New Roman"/>
          <w:sz w:val="26"/>
          <w:szCs w:val="26"/>
        </w:rPr>
        <w:t xml:space="preserve"> водой и пенообразователем соответственно;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запустить пожарный насос, убедиться в исправности трансмиссии;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проверить целостность патрубков </w:t>
      </w:r>
      <w:proofErr w:type="spellStart"/>
      <w:r w:rsidRPr="00512537">
        <w:rPr>
          <w:rFonts w:cs="Times New Roman"/>
          <w:sz w:val="26"/>
          <w:szCs w:val="26"/>
        </w:rPr>
        <w:t>пневмосистемы</w:t>
      </w:r>
      <w:proofErr w:type="spellEnd"/>
      <w:r w:rsidRPr="00512537">
        <w:rPr>
          <w:rFonts w:cs="Times New Roman"/>
          <w:sz w:val="26"/>
          <w:szCs w:val="26"/>
        </w:rPr>
        <w:t>;</w:t>
      </w:r>
    </w:p>
    <w:p w:rsidR="00CD7DFF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произвести пробную подачу воды через лафетный ствол;</w:t>
      </w:r>
    </w:p>
    <w:p w:rsidR="00B424BA" w:rsidRPr="00512537" w:rsidRDefault="00B424BA" w:rsidP="00512537">
      <w:pPr>
        <w:pStyle w:val="a7"/>
        <w:numPr>
          <w:ilvl w:val="0"/>
          <w:numId w:val="7"/>
        </w:numPr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 xml:space="preserve">проверить целостность и герметичность </w:t>
      </w:r>
      <w:proofErr w:type="spellStart"/>
      <w:r w:rsidRPr="00512537">
        <w:rPr>
          <w:rFonts w:cs="Times New Roman"/>
          <w:sz w:val="26"/>
          <w:szCs w:val="26"/>
        </w:rPr>
        <w:t>водопенных</w:t>
      </w:r>
      <w:proofErr w:type="spellEnd"/>
      <w:r w:rsidRPr="00512537">
        <w:rPr>
          <w:rFonts w:cs="Times New Roman"/>
          <w:sz w:val="26"/>
          <w:szCs w:val="26"/>
        </w:rPr>
        <w:t xml:space="preserve"> коммуникаций.</w:t>
      </w:r>
    </w:p>
    <w:p w:rsidR="00B424BA" w:rsidRPr="00512537" w:rsidRDefault="00B424BA" w:rsidP="00512537">
      <w:pPr>
        <w:spacing w:before="120" w:after="120"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4.1.2. Обкатка.</w:t>
      </w:r>
    </w:p>
    <w:p w:rsidR="00B424BA" w:rsidRPr="00512537" w:rsidRDefault="00B424BA" w:rsidP="00512537">
      <w:pPr>
        <w:contextualSpacing/>
        <w:jc w:val="both"/>
        <w:rPr>
          <w:rFonts w:cs="Times New Roman"/>
          <w:spacing w:val="-6"/>
          <w:sz w:val="26"/>
          <w:szCs w:val="26"/>
        </w:rPr>
      </w:pPr>
      <w:r w:rsidRPr="00512537">
        <w:rPr>
          <w:rFonts w:cs="Times New Roman"/>
          <w:spacing w:val="-6"/>
          <w:sz w:val="26"/>
          <w:szCs w:val="26"/>
        </w:rPr>
        <w:t>После проведения вышеуказанных операций автоцистерна должна пройти обкатку.</w:t>
      </w:r>
    </w:p>
    <w:p w:rsidR="00B424BA" w:rsidRPr="00512537" w:rsidRDefault="00B424BA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Правильная эксплуатация автоцистерны обеспечивает постоянную техническую исправность и ее безотказную работу.</w:t>
      </w:r>
    </w:p>
    <w:p w:rsidR="00B424BA" w:rsidRPr="00512537" w:rsidRDefault="00B424BA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Обкатку производят в соответствии с «Шасси МАЗ-6317??. Автомобили МАЗ. Руководство по эксплуатации». Перед обкаткой необходимо изучить особенности конструкции автоцистерны и установленного на ней специального оборудования, а также проверить крепление всех агрегатов и механизмов, наличие смазки в агрегатах, исправность рулевого механизма и тормозной системы.</w:t>
      </w:r>
    </w:p>
    <w:p w:rsidR="00B424BA" w:rsidRPr="00512537" w:rsidRDefault="00B424BA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В процессе обкатки автоцистерны необходимо следить за показаниями контрольных приборов, проверять нагрев картера ведущего моста, коробки передач, следить за исправностью тормозной системы и рулевого управления. Обнаруженные неисправности немедленно устранить, после чего продолжить обкатку.</w:t>
      </w:r>
    </w:p>
    <w:p w:rsidR="00B424BA" w:rsidRPr="00512537" w:rsidRDefault="00B424BA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Пробег производят со скоростью, оговоренной «Шасси МАЗ-6317??. Автомобили МАЗ. Руководство по эксплуатации».</w:t>
      </w:r>
    </w:p>
    <w:p w:rsidR="00B424BA" w:rsidRPr="00512537" w:rsidRDefault="00B424BA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Обкатка в тяжелых дорожных условиях (гололед, грязь, песок, крутые подъемы и спуски) не допускается.</w:t>
      </w:r>
    </w:p>
    <w:p w:rsidR="00B424BA" w:rsidRPr="00512537" w:rsidRDefault="00B424BA" w:rsidP="00512537">
      <w:pPr>
        <w:contextualSpacing/>
        <w:jc w:val="both"/>
        <w:rPr>
          <w:rFonts w:cs="Times New Roman"/>
          <w:spacing w:val="-6"/>
          <w:sz w:val="26"/>
          <w:szCs w:val="26"/>
        </w:rPr>
      </w:pPr>
      <w:r w:rsidRPr="00512537">
        <w:rPr>
          <w:rFonts w:cs="Times New Roman"/>
          <w:spacing w:val="-6"/>
          <w:sz w:val="26"/>
          <w:szCs w:val="26"/>
        </w:rPr>
        <w:t>При обкатке автоцистерны во время пробега двигатель не должен работать на полную мощность.</w:t>
      </w:r>
    </w:p>
    <w:p w:rsidR="00512537" w:rsidRDefault="00B424BA" w:rsidP="00512537">
      <w:pPr>
        <w:contextualSpacing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t>После обкатки и перед началом эксплуатации проводят первое техническое обслуживание (ТО-1), заменяют смазку в агрегатах согласно «Шасси МАЗ-6317??. Автомобили МАЗ. Руководство по эксплуатации» и РЭ установленного на автоцистерне специального пожарного оборудования.</w:t>
      </w:r>
    </w:p>
    <w:p w:rsidR="00512537" w:rsidRDefault="00512537">
      <w:pPr>
        <w:spacing w:after="200" w:line="276" w:lineRule="auto"/>
        <w:ind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br w:type="page"/>
      </w:r>
    </w:p>
    <w:p w:rsidR="00B424BA" w:rsidRPr="00512537" w:rsidRDefault="00B424BA" w:rsidP="00512537">
      <w:pPr>
        <w:spacing w:before="120" w:after="120"/>
        <w:jc w:val="both"/>
        <w:rPr>
          <w:rFonts w:cs="Times New Roman"/>
          <w:sz w:val="26"/>
          <w:szCs w:val="26"/>
        </w:rPr>
      </w:pPr>
      <w:r w:rsidRPr="00512537">
        <w:rPr>
          <w:rFonts w:cs="Times New Roman"/>
          <w:sz w:val="26"/>
          <w:szCs w:val="26"/>
        </w:rPr>
        <w:lastRenderedPageBreak/>
        <w:t>4.1.3.</w:t>
      </w:r>
      <w:r w:rsidRPr="00512537">
        <w:rPr>
          <w:rFonts w:cs="Times New Roman"/>
          <w:sz w:val="26"/>
          <w:szCs w:val="26"/>
          <w:lang w:val="en-US"/>
        </w:rPr>
        <w:t> </w:t>
      </w:r>
      <w:r w:rsidRPr="00512537">
        <w:rPr>
          <w:rFonts w:cs="Times New Roman"/>
          <w:sz w:val="26"/>
          <w:szCs w:val="26"/>
        </w:rPr>
        <w:t>Эксплуатационные ограничения.</w:t>
      </w:r>
    </w:p>
    <w:p w:rsidR="00B424BA" w:rsidRPr="00512537" w:rsidRDefault="002335EB" w:rsidP="00512537">
      <w:pPr>
        <w:contextualSpacing/>
        <w:jc w:val="both"/>
        <w:rPr>
          <w:rFonts w:cs="Times New Roman"/>
          <w:b/>
          <w:sz w:val="26"/>
          <w:szCs w:val="26"/>
        </w:rPr>
      </w:pPr>
      <w:r w:rsidRPr="00512537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FC0EAEC" wp14:editId="57015FF0">
            <wp:simplePos x="0" y="0"/>
            <wp:positionH relativeFrom="column">
              <wp:posOffset>13335</wp:posOffset>
            </wp:positionH>
            <wp:positionV relativeFrom="paragraph">
              <wp:posOffset>78740</wp:posOffset>
            </wp:positionV>
            <wp:extent cx="349250" cy="349250"/>
            <wp:effectExtent l="0" t="0" r="0" b="0"/>
            <wp:wrapNone/>
            <wp:docPr id="5" name="Рисунок 5" descr="Соблюдай дистан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блюдай дистанцию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24BA" w:rsidRPr="00512537">
        <w:rPr>
          <w:rFonts w:cs="Times New Roman"/>
          <w:b/>
          <w:sz w:val="26"/>
          <w:szCs w:val="26"/>
        </w:rPr>
        <w:t>ЗАПРЕЩАЕТСЯ:</w:t>
      </w:r>
    </w:p>
    <w:p w:rsidR="00FA1143" w:rsidRPr="00512537" w:rsidRDefault="00B424BA" w:rsidP="00512537">
      <w:pPr>
        <w:tabs>
          <w:tab w:val="left" w:pos="993"/>
        </w:tabs>
        <w:contextualSpacing/>
        <w:jc w:val="both"/>
        <w:rPr>
          <w:rFonts w:cs="Times New Roman"/>
          <w:b/>
          <w:sz w:val="26"/>
          <w:szCs w:val="26"/>
        </w:rPr>
      </w:pPr>
      <w:r w:rsidRPr="00512537">
        <w:rPr>
          <w:rFonts w:cs="Times New Roman"/>
          <w:b/>
          <w:sz w:val="26"/>
          <w:szCs w:val="26"/>
        </w:rPr>
        <w:t>-</w:t>
      </w:r>
      <w:r w:rsidRPr="00512537">
        <w:rPr>
          <w:rFonts w:cs="Times New Roman"/>
          <w:b/>
          <w:sz w:val="26"/>
          <w:szCs w:val="26"/>
        </w:rPr>
        <w:tab/>
        <w:t>применять топливо, смазочные масла и гидравлические жидкости, не указанные в эксплуатационных документах;</w:t>
      </w:r>
    </w:p>
    <w:p w:rsidR="00C1727D" w:rsidRDefault="00FA1143" w:rsidP="00564951">
      <w:pPr>
        <w:tabs>
          <w:tab w:val="left" w:pos="993"/>
        </w:tabs>
        <w:contextualSpacing/>
        <w:jc w:val="both"/>
        <w:rPr>
          <w:rFonts w:cs="Times New Roman"/>
          <w:b/>
          <w:spacing w:val="-6"/>
          <w:sz w:val="26"/>
          <w:szCs w:val="26"/>
        </w:rPr>
      </w:pPr>
      <w:r w:rsidRPr="00512537">
        <w:rPr>
          <w:rFonts w:cs="Times New Roman"/>
          <w:b/>
          <w:spacing w:val="-6"/>
          <w:sz w:val="26"/>
          <w:szCs w:val="26"/>
        </w:rPr>
        <w:t xml:space="preserve">- </w:t>
      </w:r>
      <w:r w:rsidR="00B424BA" w:rsidRPr="00512537">
        <w:rPr>
          <w:rFonts w:cs="Times New Roman"/>
          <w:b/>
          <w:spacing w:val="-6"/>
          <w:sz w:val="26"/>
          <w:szCs w:val="26"/>
        </w:rPr>
        <w:t xml:space="preserve">проводить работы под поднятой кабиной, с не зафиксированным в конечном положении дополнительным механическим устройством </w:t>
      </w:r>
      <w:r w:rsidR="00564951">
        <w:rPr>
          <w:rFonts w:cs="Times New Roman"/>
          <w:b/>
          <w:spacing w:val="-6"/>
          <w:sz w:val="26"/>
          <w:szCs w:val="26"/>
        </w:rPr>
        <w:t xml:space="preserve">– </w:t>
      </w:r>
      <w:r w:rsidR="00B424BA" w:rsidRPr="00512537">
        <w:rPr>
          <w:rFonts w:cs="Times New Roman"/>
          <w:b/>
          <w:spacing w:val="-6"/>
          <w:sz w:val="26"/>
          <w:szCs w:val="26"/>
        </w:rPr>
        <w:t>фиксаторами (</w:t>
      </w:r>
      <w:r w:rsidRPr="00512537">
        <w:rPr>
          <w:rFonts w:cs="Times New Roman"/>
          <w:b/>
          <w:spacing w:val="-6"/>
          <w:sz w:val="26"/>
          <w:szCs w:val="26"/>
        </w:rPr>
        <w:t>Р</w:t>
      </w:r>
      <w:r w:rsidR="00B424BA" w:rsidRPr="00512537">
        <w:rPr>
          <w:rFonts w:cs="Times New Roman"/>
          <w:b/>
          <w:spacing w:val="-6"/>
          <w:sz w:val="26"/>
          <w:szCs w:val="26"/>
        </w:rPr>
        <w:t xml:space="preserve">исунок </w:t>
      </w:r>
      <w:r w:rsidRPr="00512537">
        <w:rPr>
          <w:rFonts w:cs="Times New Roman"/>
          <w:b/>
          <w:spacing w:val="-6"/>
          <w:sz w:val="26"/>
          <w:szCs w:val="26"/>
        </w:rPr>
        <w:t>2</w:t>
      </w:r>
      <w:r w:rsidR="00B424BA" w:rsidRPr="00512537">
        <w:rPr>
          <w:rFonts w:cs="Times New Roman"/>
          <w:b/>
          <w:spacing w:val="-6"/>
          <w:sz w:val="26"/>
          <w:szCs w:val="26"/>
        </w:rPr>
        <w:t>).</w:t>
      </w:r>
    </w:p>
    <w:p w:rsidR="00BE73DB" w:rsidRPr="00BE73DB" w:rsidRDefault="00BE73DB" w:rsidP="00BE73DB">
      <w:pPr>
        <w:contextualSpacing/>
        <w:jc w:val="both"/>
        <w:rPr>
          <w:rFonts w:cs="Times New Roman"/>
          <w:sz w:val="26"/>
          <w:szCs w:val="26"/>
        </w:rPr>
      </w:pPr>
      <w:r w:rsidRPr="00BE73DB">
        <w:rPr>
          <w:rFonts w:cs="Times New Roman"/>
          <w:sz w:val="26"/>
          <w:szCs w:val="26"/>
        </w:rPr>
        <w:t>Эксплуатация и техническое обслуживание автоцистерны, аппаратуры, оборудования изделия, входящих в комплектацию автоцистерны должно производиться в строгом соответствии с РЭ на каждое конкретное изделие.</w:t>
      </w:r>
    </w:p>
    <w:p w:rsidR="00BE73DB" w:rsidRPr="00BE73DB" w:rsidRDefault="00BE73DB" w:rsidP="00BE73DB">
      <w:pPr>
        <w:contextualSpacing/>
        <w:jc w:val="both"/>
        <w:rPr>
          <w:rFonts w:cs="Times New Roman"/>
          <w:sz w:val="26"/>
          <w:szCs w:val="26"/>
        </w:rPr>
      </w:pPr>
      <w:r w:rsidRPr="00BE73DB">
        <w:rPr>
          <w:rFonts w:cs="Times New Roman"/>
          <w:sz w:val="26"/>
          <w:szCs w:val="26"/>
        </w:rPr>
        <w:t>Инструмент и принадлежности, поставляемые вместе с шасси МАЗ-6317??, используются согласно «Шасси МАЗ-6317??. Автомобили МАЗ. Руководство по эксплуатации».</w:t>
      </w:r>
    </w:p>
    <w:p w:rsidR="00BE73DB" w:rsidRPr="00BE73DB" w:rsidRDefault="00BE73DB" w:rsidP="005A4BC9">
      <w:pPr>
        <w:pStyle w:val="2"/>
        <w:spacing w:before="120" w:after="120"/>
        <w:rPr>
          <w:rFonts w:ascii="Times New Roman" w:hAnsi="Times New Roman" w:cs="Times New Roman"/>
          <w:color w:val="000000" w:themeColor="text1"/>
        </w:rPr>
      </w:pPr>
      <w:bookmarkStart w:id="17" w:name="_Toc477261451"/>
      <w:r w:rsidRPr="00BE73DB">
        <w:rPr>
          <w:rFonts w:ascii="Times New Roman" w:hAnsi="Times New Roman" w:cs="Times New Roman"/>
          <w:color w:val="000000" w:themeColor="text1"/>
        </w:rPr>
        <w:t>4.2. Устройство и эксплуатация основных частей автоцистерны</w:t>
      </w:r>
      <w:bookmarkEnd w:id="17"/>
    </w:p>
    <w:p w:rsidR="00BE73DB" w:rsidRPr="00BE73DB" w:rsidRDefault="00BE73DB" w:rsidP="005A4BC9">
      <w:pPr>
        <w:spacing w:before="120" w:after="120"/>
        <w:jc w:val="both"/>
        <w:rPr>
          <w:rFonts w:cs="Times New Roman"/>
          <w:sz w:val="26"/>
          <w:szCs w:val="26"/>
        </w:rPr>
      </w:pPr>
      <w:r w:rsidRPr="00BE73DB">
        <w:rPr>
          <w:rFonts w:cs="Times New Roman"/>
          <w:sz w:val="26"/>
          <w:szCs w:val="26"/>
        </w:rPr>
        <w:t>4.2.1. Шасси автомобиля.</w:t>
      </w:r>
    </w:p>
    <w:p w:rsidR="00BE73DB" w:rsidRPr="00BE73DB" w:rsidRDefault="00BE73DB" w:rsidP="00BE73DB">
      <w:pPr>
        <w:contextualSpacing/>
        <w:jc w:val="both"/>
        <w:rPr>
          <w:rFonts w:cs="Times New Roman"/>
          <w:sz w:val="26"/>
          <w:szCs w:val="26"/>
        </w:rPr>
      </w:pPr>
      <w:r w:rsidRPr="00BE73DB">
        <w:rPr>
          <w:rFonts w:cs="Times New Roman"/>
          <w:sz w:val="26"/>
          <w:szCs w:val="26"/>
        </w:rPr>
        <w:t>Шасси автомобиля МАЗ-6317?? подвергается доработке и служит для монтажа на нем пожарной надстройки.</w:t>
      </w:r>
    </w:p>
    <w:p w:rsidR="00BE73DB" w:rsidRPr="00BE73DB" w:rsidRDefault="00BE73DB" w:rsidP="009F722D">
      <w:pPr>
        <w:contextualSpacing/>
        <w:jc w:val="both"/>
        <w:rPr>
          <w:rFonts w:cs="Times New Roman"/>
          <w:sz w:val="26"/>
          <w:szCs w:val="26"/>
        </w:rPr>
      </w:pPr>
      <w:r w:rsidRPr="00BE73DB">
        <w:rPr>
          <w:rFonts w:cs="Times New Roman"/>
          <w:sz w:val="26"/>
          <w:szCs w:val="26"/>
        </w:rPr>
        <w:t>Шасси автомобиля МАЗ-6317??</w:t>
      </w:r>
      <w:r w:rsidR="009F722D">
        <w:rPr>
          <w:rFonts w:cs="Times New Roman"/>
          <w:sz w:val="26"/>
          <w:szCs w:val="26"/>
        </w:rPr>
        <w:t xml:space="preserve"> </w:t>
      </w:r>
      <w:r w:rsidRPr="00BE73DB">
        <w:rPr>
          <w:rFonts w:cs="Times New Roman"/>
          <w:sz w:val="26"/>
          <w:szCs w:val="26"/>
        </w:rPr>
        <w:t xml:space="preserve">дополнительно оборудуется электрической лебедкой стационарно закрепленной к раме автомобиля, расположенной под передним защитным устройством (бампером) и трехпозиционным задним защитным устройством с откидным брусом, регулируемым по высоте </w:t>
      </w:r>
      <w:r w:rsidR="009F722D">
        <w:rPr>
          <w:rFonts w:cs="Times New Roman"/>
          <w:sz w:val="26"/>
          <w:szCs w:val="26"/>
        </w:rPr>
        <w:t>–</w:t>
      </w:r>
      <w:r w:rsidRPr="00BE73DB">
        <w:rPr>
          <w:rFonts w:cs="Times New Roman"/>
          <w:sz w:val="26"/>
          <w:szCs w:val="26"/>
        </w:rPr>
        <w:t xml:space="preserve"> задний угол свеса.</w:t>
      </w:r>
    </w:p>
    <w:p w:rsidR="00BE73DB" w:rsidRPr="00BE73DB" w:rsidRDefault="00BE73DB" w:rsidP="005A4BC9">
      <w:pPr>
        <w:spacing w:before="120" w:after="120"/>
        <w:jc w:val="both"/>
        <w:rPr>
          <w:rFonts w:cs="Times New Roman"/>
          <w:sz w:val="26"/>
          <w:szCs w:val="26"/>
        </w:rPr>
      </w:pPr>
      <w:r w:rsidRPr="00BE73DB">
        <w:rPr>
          <w:rFonts w:cs="Times New Roman"/>
          <w:sz w:val="26"/>
          <w:szCs w:val="26"/>
        </w:rPr>
        <w:t>4.2.2. Специальная кабина для размещения водителя и боевого расчета.</w:t>
      </w:r>
    </w:p>
    <w:p w:rsidR="00BE73DB" w:rsidRDefault="00BE73DB" w:rsidP="009F722D">
      <w:pPr>
        <w:contextualSpacing/>
        <w:jc w:val="both"/>
        <w:rPr>
          <w:rFonts w:cs="Times New Roman"/>
          <w:sz w:val="26"/>
          <w:szCs w:val="26"/>
        </w:rPr>
      </w:pPr>
      <w:r w:rsidRPr="00BE73DB">
        <w:rPr>
          <w:rFonts w:cs="Times New Roman"/>
          <w:sz w:val="26"/>
          <w:szCs w:val="26"/>
        </w:rPr>
        <w:t xml:space="preserve">Специальная кабина для размещения водителя и боевого расчета (далее </w:t>
      </w:r>
      <w:r w:rsidR="009F722D">
        <w:rPr>
          <w:rFonts w:cs="Times New Roman"/>
          <w:sz w:val="26"/>
          <w:szCs w:val="26"/>
        </w:rPr>
        <w:t>–</w:t>
      </w:r>
      <w:r w:rsidRPr="00BE73DB">
        <w:rPr>
          <w:rFonts w:cs="Times New Roman"/>
          <w:sz w:val="26"/>
          <w:szCs w:val="26"/>
        </w:rPr>
        <w:t xml:space="preserve"> кабина) закрытая, цельнометаллическая, двурядная, шестиместная, </w:t>
      </w:r>
      <w:proofErr w:type="spellStart"/>
      <w:r w:rsidRPr="00BE73DB">
        <w:rPr>
          <w:rFonts w:cs="Times New Roman"/>
          <w:sz w:val="26"/>
          <w:szCs w:val="26"/>
        </w:rPr>
        <w:t>однообъемная</w:t>
      </w:r>
      <w:proofErr w:type="spellEnd"/>
      <w:r w:rsidRPr="00BE73DB">
        <w:rPr>
          <w:rFonts w:cs="Times New Roman"/>
          <w:sz w:val="26"/>
          <w:szCs w:val="26"/>
        </w:rPr>
        <w:t>, салонного типа, совмещенная с базовой кабиной шасси</w:t>
      </w:r>
      <w:r w:rsidR="002A0457">
        <w:rPr>
          <w:rFonts w:cs="Times New Roman"/>
          <w:sz w:val="26"/>
          <w:szCs w:val="26"/>
        </w:rPr>
        <w:t xml:space="preserve"> (</w:t>
      </w:r>
      <w:r w:rsidR="009F722D">
        <w:rPr>
          <w:rFonts w:cs="Times New Roman"/>
          <w:sz w:val="26"/>
          <w:szCs w:val="26"/>
        </w:rPr>
        <w:t>Р</w:t>
      </w:r>
      <w:r w:rsidR="002A0457">
        <w:rPr>
          <w:rFonts w:cs="Times New Roman"/>
          <w:sz w:val="26"/>
          <w:szCs w:val="26"/>
        </w:rPr>
        <w:t xml:space="preserve">исунок </w:t>
      </w:r>
      <w:r w:rsidR="009F722D">
        <w:rPr>
          <w:rFonts w:cs="Times New Roman"/>
          <w:sz w:val="26"/>
          <w:szCs w:val="26"/>
        </w:rPr>
        <w:t>1</w:t>
      </w:r>
      <w:r w:rsidRPr="00BE73DB">
        <w:rPr>
          <w:rFonts w:cs="Times New Roman"/>
          <w:sz w:val="26"/>
          <w:szCs w:val="26"/>
        </w:rPr>
        <w:t>). Кабина имеет четыре двери, открывающиеся по ходу движения автомобиля, которые оборудованы опускающимися стеклами.</w:t>
      </w:r>
    </w:p>
    <w:p w:rsidR="0046096A" w:rsidRDefault="0046096A" w:rsidP="002A0457">
      <w:pPr>
        <w:tabs>
          <w:tab w:val="left" w:pos="993"/>
        </w:tabs>
        <w:ind w:firstLine="0"/>
        <w:contextualSpacing/>
        <w:jc w:val="center"/>
        <w:rPr>
          <w:rFonts w:cs="Times New Roman"/>
          <w:spacing w:val="-6"/>
          <w:sz w:val="26"/>
          <w:szCs w:val="26"/>
        </w:rPr>
      </w:pPr>
      <w:r>
        <w:rPr>
          <w:rFonts w:cs="Times New Roman"/>
          <w:noProof/>
          <w:spacing w:val="-6"/>
          <w:sz w:val="26"/>
          <w:szCs w:val="26"/>
          <w:lang w:eastAsia="ru-RU"/>
        </w:rPr>
        <w:drawing>
          <wp:inline distT="0" distB="0" distL="0" distR="0">
            <wp:extent cx="3356314" cy="3571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а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79" cy="359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57" w:rsidRDefault="002A0457" w:rsidP="002A0457">
      <w:pPr>
        <w:tabs>
          <w:tab w:val="left" w:pos="993"/>
        </w:tabs>
        <w:ind w:firstLine="0"/>
        <w:contextualSpacing/>
        <w:jc w:val="center"/>
        <w:rPr>
          <w:rFonts w:cs="Times New Roman"/>
          <w:spacing w:val="-6"/>
          <w:sz w:val="26"/>
          <w:szCs w:val="26"/>
        </w:rPr>
      </w:pPr>
      <w:r>
        <w:rPr>
          <w:rFonts w:cs="Times New Roman"/>
          <w:spacing w:val="-6"/>
          <w:sz w:val="26"/>
          <w:szCs w:val="26"/>
        </w:rPr>
        <w:t>Рисунок 1 – Кабина водителя и боевого расчета</w:t>
      </w:r>
    </w:p>
    <w:p w:rsidR="009F722D" w:rsidRPr="009F722D" w:rsidRDefault="009F722D" w:rsidP="00575269">
      <w:pPr>
        <w:ind w:firstLine="0"/>
        <w:contextualSpacing/>
        <w:jc w:val="center"/>
        <w:rPr>
          <w:rFonts w:cs="Times New Roman"/>
          <w:sz w:val="26"/>
          <w:szCs w:val="26"/>
        </w:rPr>
      </w:pPr>
      <w:r w:rsidRPr="009F722D">
        <w:rPr>
          <w:rFonts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7A2FB5" wp14:editId="4484F2AB">
                <wp:simplePos x="0" y="0"/>
                <wp:positionH relativeFrom="column">
                  <wp:posOffset>1386840</wp:posOffset>
                </wp:positionH>
                <wp:positionV relativeFrom="paragraph">
                  <wp:posOffset>1950720</wp:posOffset>
                </wp:positionV>
                <wp:extent cx="2152650" cy="228600"/>
                <wp:effectExtent l="76200" t="76200" r="95250" b="152400"/>
                <wp:wrapNone/>
                <wp:docPr id="196" name="Прямая со стрелкой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526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>
                          <a:glow rad="63500">
                            <a:schemeClr val="bg1">
                              <a:alpha val="40000"/>
                            </a:schemeClr>
                          </a:glow>
                          <a:outerShdw blurRad="40000" dist="20000" dir="5400000" rotWithShape="0">
                            <a:schemeClr val="bg1">
                              <a:alpha val="38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2" o:spid="_x0000_s1026" type="#_x0000_t32" style="position:absolute;margin-left:109.2pt;margin-top:153.6pt;width:169.5pt;height:1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" strokecolor="black [3200]" strokeweight="2pt">
                <v:stroke endarrow="open"/>
                <v:shadow on="t" color="white [3212]" opacity="24903f" origin=",.5" offset="0,.55556mm"/>
                <o:lock v:ext="edit" shapetype="f"/>
              </v:shape>
            </w:pict>
          </mc:Fallback>
        </mc:AlternateContent>
      </w:r>
      <w:r w:rsidRPr="009F722D"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5E61A3" wp14:editId="2ED48A0D">
                <wp:simplePos x="0" y="0"/>
                <wp:positionH relativeFrom="column">
                  <wp:posOffset>3453765</wp:posOffset>
                </wp:positionH>
                <wp:positionV relativeFrom="paragraph">
                  <wp:posOffset>788670</wp:posOffset>
                </wp:positionV>
                <wp:extent cx="676275" cy="771525"/>
                <wp:effectExtent l="76200" t="57150" r="85725" b="104775"/>
                <wp:wrapNone/>
                <wp:docPr id="195" name="Прямая со стрелкой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76275" cy="771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>
                          <a:glow rad="63500">
                            <a:schemeClr val="bg1">
                              <a:alpha val="40000"/>
                            </a:schemeClr>
                          </a:glow>
                          <a:outerShdw blurRad="40000" dist="20000" dir="5400000" rotWithShape="0">
                            <a:schemeClr val="bg1">
                              <a:alpha val="38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2" o:spid="_x0000_s1026" type="#_x0000_t32" style="position:absolute;margin-left:271.95pt;margin-top:62.1pt;width:53.25pt;height:60.7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" strokecolor="black [3200]" strokeweight="2pt">
                <v:stroke endarrow="open"/>
                <v:shadow on="t" color="white [3212]" opacity="24903f" origin=",.5" offset="0,.55556mm"/>
                <o:lock v:ext="edit" shapetype="f"/>
              </v:shape>
            </w:pict>
          </mc:Fallback>
        </mc:AlternateContent>
      </w:r>
      <w:r w:rsidRPr="009F722D"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C0D46A" wp14:editId="42A1A91F">
                <wp:simplePos x="0" y="0"/>
                <wp:positionH relativeFrom="column">
                  <wp:posOffset>3537585</wp:posOffset>
                </wp:positionH>
                <wp:positionV relativeFrom="paragraph">
                  <wp:posOffset>1560195</wp:posOffset>
                </wp:positionV>
                <wp:extent cx="1148715" cy="676275"/>
                <wp:effectExtent l="0" t="0" r="13335" b="28575"/>
                <wp:wrapNone/>
                <wp:docPr id="1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22D" w:rsidRPr="002B6175" w:rsidRDefault="009F722D" w:rsidP="009F722D">
                            <w:pPr>
                              <w:ind w:firstLine="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2B617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Фикс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а</w:t>
                            </w:r>
                            <w:r w:rsidRPr="002B617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тор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ы подъемного устройства кабины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8.55pt;margin-top:122.85pt;width:90.4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" strokeweight="1.5pt">
                <v:textbox>
                  <w:txbxContent>
                    <w:p w:rsidR="009F722D" w:rsidRPr="002B6175" w:rsidRDefault="009F722D" w:rsidP="009F722D">
                      <w:pPr>
                        <w:ind w:firstLine="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2B617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Фикс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а</w:t>
                      </w:r>
                      <w:r w:rsidRPr="002B617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тор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ы подъемного устройства кабины</w:t>
                      </w:r>
                    </w:p>
                  </w:txbxContent>
                </v:textbox>
              </v:shape>
            </w:pict>
          </mc:Fallback>
        </mc:AlternateContent>
      </w:r>
      <w:r w:rsidRPr="009F722D"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 wp14:anchorId="4EE1D018" wp14:editId="47F90DA6">
            <wp:extent cx="4219575" cy="2524661"/>
            <wp:effectExtent l="0" t="0" r="0" b="0"/>
            <wp:docPr id="11" name="Рисунок 11" descr="\\Kim\общая\Производство машин\ФОТО\Фото Василий кабина, полка\Фиксат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im\общая\Производство машин\ФОТО\Фото Василий кабина, полка\Фиксато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0" t="1645" r="16572" b="23240"/>
                    <a:stretch/>
                  </pic:blipFill>
                  <pic:spPr bwMode="auto">
                    <a:xfrm>
                      <a:off x="0" y="0"/>
                      <a:ext cx="4229174" cy="253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22D" w:rsidRPr="009F722D" w:rsidRDefault="009F722D" w:rsidP="00575269">
      <w:pPr>
        <w:spacing w:after="120"/>
        <w:ind w:firstLine="0"/>
        <w:jc w:val="center"/>
        <w:rPr>
          <w:rFonts w:cs="Times New Roman"/>
          <w:sz w:val="26"/>
          <w:szCs w:val="26"/>
        </w:rPr>
      </w:pPr>
      <w:r w:rsidRPr="009F722D">
        <w:rPr>
          <w:rFonts w:cs="Times New Roman"/>
          <w:sz w:val="26"/>
          <w:szCs w:val="26"/>
        </w:rPr>
        <w:t>Рисунок 2 – Фиксаторы подъемного устройства</w:t>
      </w:r>
    </w:p>
    <w:p w:rsidR="009F722D" w:rsidRPr="009F722D" w:rsidRDefault="009F722D" w:rsidP="00575269">
      <w:pPr>
        <w:contextualSpacing/>
        <w:jc w:val="both"/>
        <w:rPr>
          <w:rFonts w:cs="Times New Roman"/>
          <w:spacing w:val="-6"/>
          <w:sz w:val="26"/>
          <w:szCs w:val="26"/>
        </w:rPr>
      </w:pPr>
      <w:r w:rsidRPr="009F722D">
        <w:rPr>
          <w:rFonts w:cs="Times New Roman"/>
          <w:sz w:val="26"/>
          <w:szCs w:val="26"/>
        </w:rPr>
        <w:t>4.2.2.1. </w:t>
      </w:r>
      <w:r w:rsidRPr="009F722D">
        <w:rPr>
          <w:rFonts w:cs="Times New Roman"/>
          <w:spacing w:val="-6"/>
          <w:sz w:val="26"/>
          <w:szCs w:val="26"/>
        </w:rPr>
        <w:t>Кабина имеет возможность откидываться без дополнительных подъемных приспособлений во время технического обслуживания. Откидная конструкция обеспечивает подъем, опускание и фиксацию кабины. При поднятой кабине предусмотрено дополнительное механическое устройство для предотвращения непреднамеренного ее опускания (рисунок 2 Руководства). Конструкция кабины обеспечивает возможность обслуживания агрегатов шасси с соблюдением техники безопасности.</w:t>
      </w:r>
    </w:p>
    <w:p w:rsidR="009F722D" w:rsidRPr="009F722D" w:rsidRDefault="009F722D" w:rsidP="00575269">
      <w:pPr>
        <w:contextualSpacing/>
        <w:jc w:val="both"/>
        <w:rPr>
          <w:rFonts w:cs="Times New Roman"/>
          <w:spacing w:val="-6"/>
          <w:sz w:val="26"/>
          <w:szCs w:val="26"/>
        </w:rPr>
      </w:pPr>
      <w:r w:rsidRPr="009F722D">
        <w:rPr>
          <w:rFonts w:cs="Times New Roman"/>
          <w:sz w:val="26"/>
          <w:szCs w:val="26"/>
        </w:rPr>
        <w:t>4.2.2.2. </w:t>
      </w:r>
      <w:r w:rsidRPr="009F722D">
        <w:rPr>
          <w:rFonts w:cs="Times New Roman"/>
          <w:spacing w:val="-6"/>
          <w:sz w:val="26"/>
          <w:szCs w:val="26"/>
        </w:rPr>
        <w:t>Жесткость конструкции и прочность материала обеспечивают сохранение жизненного пространства (соблюдение правил ЕЭК ООН) в отношении безопасности боевого расчета, находящегося в салоне в случае дорожно-транспортного происшествия.</w:t>
      </w:r>
    </w:p>
    <w:p w:rsidR="009F722D" w:rsidRPr="009F722D" w:rsidRDefault="009F722D" w:rsidP="00575269">
      <w:pPr>
        <w:contextualSpacing/>
        <w:jc w:val="both"/>
        <w:rPr>
          <w:rFonts w:cs="Times New Roman"/>
          <w:spacing w:val="-6"/>
          <w:sz w:val="26"/>
          <w:szCs w:val="26"/>
        </w:rPr>
      </w:pPr>
      <w:r w:rsidRPr="009F722D">
        <w:rPr>
          <w:rFonts w:cs="Times New Roman"/>
          <w:sz w:val="26"/>
          <w:szCs w:val="26"/>
        </w:rPr>
        <w:t>4.2.2.3. </w:t>
      </w:r>
      <w:r w:rsidRPr="009F722D">
        <w:rPr>
          <w:rFonts w:cs="Times New Roman"/>
          <w:spacing w:val="-6"/>
          <w:sz w:val="26"/>
          <w:szCs w:val="26"/>
        </w:rPr>
        <w:t>Улучшенный внутренний интерьер, и компоновка кабины позволяет боевому расчету комфортно размещаться во время движения или отдыха, обеспечивает возможность оперативной и безопасной посадки и высадки. Внутренняя отделка кабины боевого расчета выполнена из однотонного износостойкого материала, пригодного к чистке, не уступающего по свойствам материалу отделки базового шасси. Индивидуальные сиденья с подголовниками, ремни безопасности, поручни - все выполнено для безопасности экипажа.</w:t>
      </w:r>
    </w:p>
    <w:p w:rsidR="008226DD" w:rsidRDefault="009F722D" w:rsidP="008226DD">
      <w:pPr>
        <w:contextualSpacing/>
        <w:jc w:val="both"/>
        <w:rPr>
          <w:rFonts w:cs="Times New Roman"/>
          <w:spacing w:val="-6"/>
          <w:sz w:val="26"/>
          <w:szCs w:val="26"/>
        </w:rPr>
      </w:pPr>
      <w:r w:rsidRPr="009F722D">
        <w:rPr>
          <w:rFonts w:cs="Times New Roman"/>
          <w:sz w:val="26"/>
          <w:szCs w:val="26"/>
        </w:rPr>
        <w:t>4.2.2.4. </w:t>
      </w:r>
      <w:r w:rsidRPr="009F722D">
        <w:rPr>
          <w:rFonts w:cs="Times New Roman"/>
          <w:spacing w:val="-6"/>
          <w:sz w:val="26"/>
          <w:szCs w:val="26"/>
        </w:rPr>
        <w:t>Ступеньки и поручни установлены с учетом эргономических требований, широкий дверной проем для доступа ко второму ряду сидений обеспечивает свободный вход и выход даже при надетом дыхательном аппарате. Поверхность пола, вертикальная часть внутреннего пространства и дверей выполнены из рифленого листового алюминиевого сплава с противоскользящими свойствами.</w:t>
      </w:r>
    </w:p>
    <w:p w:rsidR="009F722D" w:rsidRPr="009F722D" w:rsidRDefault="009F722D" w:rsidP="008226DD">
      <w:pPr>
        <w:contextualSpacing/>
        <w:jc w:val="both"/>
        <w:rPr>
          <w:rFonts w:cs="Times New Roman"/>
          <w:spacing w:val="-6"/>
          <w:sz w:val="26"/>
          <w:szCs w:val="26"/>
        </w:rPr>
      </w:pPr>
      <w:r w:rsidRPr="009F722D">
        <w:rPr>
          <w:rFonts w:cs="Times New Roman"/>
          <w:sz w:val="26"/>
          <w:szCs w:val="26"/>
        </w:rPr>
        <w:t>4.2.2.5. С</w:t>
      </w:r>
      <w:r w:rsidRPr="009F722D">
        <w:rPr>
          <w:rFonts w:cs="Times New Roman"/>
          <w:spacing w:val="-6"/>
          <w:sz w:val="26"/>
          <w:szCs w:val="26"/>
        </w:rPr>
        <w:t xml:space="preserve">иденья второго ряда расположены по направлению движения (рисунок 3 Руководства), оборудованы индивидуальными местами с отдельной спинкой, подголовником, ремнями безопасности и креплением для дыхательного аппарата. Под крышкой сидений находится ящик для хранения части ПТВ. Для доступа к ПТВ, </w:t>
      </w:r>
      <w:proofErr w:type="gramStart"/>
      <w:r w:rsidRPr="009F722D">
        <w:rPr>
          <w:rFonts w:cs="Times New Roman"/>
          <w:spacing w:val="-6"/>
          <w:sz w:val="26"/>
          <w:szCs w:val="26"/>
        </w:rPr>
        <w:t>расположенному</w:t>
      </w:r>
      <w:proofErr w:type="gramEnd"/>
      <w:r w:rsidRPr="009F722D">
        <w:rPr>
          <w:rFonts w:cs="Times New Roman"/>
          <w:spacing w:val="-6"/>
          <w:sz w:val="26"/>
          <w:szCs w:val="26"/>
        </w:rPr>
        <w:t xml:space="preserve"> в ящике, необходимо потянуть крышку сидения вверх, при ее подъеме обеспечится фиксация. Для съема дыхательного аппарата следует нажать на рычаг механизма фиксации дыхательного аппарата и </w:t>
      </w:r>
      <w:proofErr w:type="spellStart"/>
      <w:r w:rsidRPr="009F722D">
        <w:rPr>
          <w:rFonts w:cs="Times New Roman"/>
          <w:spacing w:val="-6"/>
          <w:sz w:val="26"/>
          <w:szCs w:val="26"/>
        </w:rPr>
        <w:t>расфиксировать</w:t>
      </w:r>
      <w:proofErr w:type="spellEnd"/>
      <w:r w:rsidRPr="009F722D">
        <w:rPr>
          <w:rFonts w:cs="Times New Roman"/>
          <w:spacing w:val="-6"/>
          <w:sz w:val="26"/>
          <w:szCs w:val="26"/>
        </w:rPr>
        <w:t xml:space="preserve"> его (рисунок 3 Руководства).</w:t>
      </w:r>
    </w:p>
    <w:sectPr w:rsidR="009F722D" w:rsidRPr="009F722D" w:rsidSect="00B424BA">
      <w:headerReference w:type="even" r:id="rId20"/>
      <w:headerReference w:type="default" r:id="rId21"/>
      <w:footerReference w:type="even" r:id="rId22"/>
      <w:footerReference w:type="default" r:id="rId23"/>
      <w:pgSz w:w="11906" w:h="16838"/>
      <w:pgMar w:top="851" w:right="567" w:bottom="851" w:left="1701" w:header="709" w:footer="31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103" w:rsidRDefault="00383103" w:rsidP="00D91FFB">
      <w:r>
        <w:separator/>
      </w:r>
    </w:p>
  </w:endnote>
  <w:endnote w:type="continuationSeparator" w:id="0">
    <w:p w:rsidR="00383103" w:rsidRDefault="00383103" w:rsidP="00D9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Cs w:val="28"/>
      </w:rPr>
      <w:id w:val="-1189680744"/>
      <w:docPartObj>
        <w:docPartGallery w:val="Page Numbers (Bottom of Page)"/>
        <w:docPartUnique/>
      </w:docPartObj>
    </w:sdtPr>
    <w:sdtEndPr/>
    <w:sdtContent>
      <w:p w:rsidR="00383103" w:rsidRDefault="00383103">
        <w:pPr>
          <w:pStyle w:val="aa"/>
          <w:jc w:val="center"/>
          <w:rPr>
            <w:rFonts w:asciiTheme="majorHAnsi" w:eastAsiaTheme="majorEastAsia" w:hAnsiTheme="majorHAnsi" w:cstheme="majorBidi"/>
            <w:szCs w:val="28"/>
          </w:rPr>
        </w:pPr>
        <w:r>
          <w:rPr>
            <w:rFonts w:asciiTheme="majorHAnsi" w:eastAsiaTheme="majorEastAsia" w:hAnsiTheme="majorHAnsi" w:cstheme="majorBidi"/>
            <w:szCs w:val="28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1"/>
          </w:rPr>
          <w:fldChar w:fldCharType="separate"/>
        </w:r>
        <w:r w:rsidR="00B50466" w:rsidRPr="00B50466">
          <w:rPr>
            <w:rFonts w:asciiTheme="majorHAnsi" w:eastAsiaTheme="majorEastAsia" w:hAnsiTheme="majorHAnsi" w:cstheme="majorBidi"/>
            <w:noProof/>
            <w:szCs w:val="28"/>
          </w:rPr>
          <w:t>6</w:t>
        </w:r>
        <w:r>
          <w:rPr>
            <w:rFonts w:asciiTheme="majorHAnsi" w:eastAsiaTheme="majorEastAsia" w:hAnsiTheme="majorHAnsi" w:cstheme="majorBidi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Cs w:val="28"/>
          </w:rPr>
          <w:t xml:space="preserve"> ~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58026"/>
      <w:docPartObj>
        <w:docPartGallery w:val="Page Numbers (Bottom of Page)"/>
        <w:docPartUnique/>
      </w:docPartObj>
    </w:sdtPr>
    <w:sdtEndPr/>
    <w:sdtContent>
      <w:p w:rsidR="00383103" w:rsidRDefault="0038310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466">
          <w:rPr>
            <w:noProof/>
          </w:rPr>
          <w:t>13</w:t>
        </w:r>
        <w:r>
          <w:fldChar w:fldCharType="end"/>
        </w:r>
      </w:p>
    </w:sdtContent>
  </w:sdt>
  <w:p w:rsidR="00383103" w:rsidRDefault="0038310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103" w:rsidRDefault="00383103" w:rsidP="00D91FFB">
      <w:r>
        <w:separator/>
      </w:r>
    </w:p>
  </w:footnote>
  <w:footnote w:type="continuationSeparator" w:id="0">
    <w:p w:rsidR="00383103" w:rsidRDefault="00383103" w:rsidP="00D91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103" w:rsidRPr="00D91FFB" w:rsidRDefault="00383103" w:rsidP="00D91FFB">
    <w:pPr>
      <w:pStyle w:val="a8"/>
      <w:ind w:firstLine="0"/>
      <w:jc w:val="center"/>
      <w:rPr>
        <w:rFonts w:cs="Times New Roman"/>
        <w:b/>
        <w:color w:val="C63F28"/>
        <w:sz w:val="32"/>
      </w:rPr>
    </w:pPr>
    <w:r w:rsidRPr="00D91FFB">
      <w:rPr>
        <w:rFonts w:cs="Times New Roman"/>
        <w:b/>
        <w:noProof/>
        <w:color w:val="C63F28"/>
        <w:sz w:val="32"/>
        <w:lang w:eastAsia="ru-RU"/>
      </w:rPr>
      <mc:AlternateContent>
        <mc:Choice Requires="wps">
          <w:drawing>
            <wp:anchor distT="4294967291" distB="4294967291" distL="114300" distR="114300" simplePos="0" relativeHeight="251661312" behindDoc="0" locked="0" layoutInCell="1" allowOverlap="1" wp14:anchorId="6E139A19" wp14:editId="010BA586">
              <wp:simplePos x="0" y="0"/>
              <wp:positionH relativeFrom="column">
                <wp:posOffset>15240</wp:posOffset>
              </wp:positionH>
              <wp:positionV relativeFrom="paragraph">
                <wp:posOffset>297814</wp:posOffset>
              </wp:positionV>
              <wp:extent cx="6105525" cy="0"/>
              <wp:effectExtent l="0" t="0" r="9525" b="19050"/>
              <wp:wrapNone/>
              <wp:docPr id="1" name="Прямая соединительная линия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ln w="19050"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4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1.2pt,23.45pt" to="481.9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" strokecolor="#4579b8 [3044]" strokeweight="1.5pt">
              <o:lock v:ext="edit" shapetype="f"/>
            </v:line>
          </w:pict>
        </mc:Fallback>
      </mc:AlternateContent>
    </w:r>
    <w:r w:rsidRPr="00D91FFB">
      <w:rPr>
        <w:rFonts w:cs="Times New Roman"/>
        <w:b/>
        <w:color w:val="C63F28"/>
        <w:sz w:val="32"/>
      </w:rPr>
      <w:t>СООО «Завод современной пожарной техники»</w:t>
    </w:r>
  </w:p>
  <w:p w:rsidR="00383103" w:rsidRDefault="00383103" w:rsidP="00D91FFB">
    <w:pPr>
      <w:pStyle w:val="a8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103" w:rsidRPr="00D91FFB" w:rsidRDefault="00383103" w:rsidP="00D91FFB">
    <w:pPr>
      <w:pStyle w:val="a8"/>
      <w:ind w:firstLine="0"/>
      <w:jc w:val="center"/>
      <w:rPr>
        <w:rFonts w:cs="Times New Roman"/>
        <w:b/>
        <w:color w:val="C63F28"/>
        <w:sz w:val="32"/>
      </w:rPr>
    </w:pPr>
    <w:r w:rsidRPr="00D91FFB">
      <w:rPr>
        <w:rFonts w:cs="Times New Roman"/>
        <w:b/>
        <w:noProof/>
        <w:color w:val="C63F28"/>
        <w:sz w:val="32"/>
        <w:lang w:eastAsia="ru-RU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36D9C3A5" wp14:editId="5B337319">
              <wp:simplePos x="0" y="0"/>
              <wp:positionH relativeFrom="column">
                <wp:posOffset>15240</wp:posOffset>
              </wp:positionH>
              <wp:positionV relativeFrom="paragraph">
                <wp:posOffset>297814</wp:posOffset>
              </wp:positionV>
              <wp:extent cx="6105525" cy="0"/>
              <wp:effectExtent l="0" t="0" r="9525" b="19050"/>
              <wp:wrapNone/>
              <wp:docPr id="16" name="Прямая соединительная линия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ln w="19050"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1.2pt,23.45pt" to="481.9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" strokecolor="#4579b8 [3044]" strokeweight="1.5pt">
              <o:lock v:ext="edit" shapetype="f"/>
            </v:line>
          </w:pict>
        </mc:Fallback>
      </mc:AlternateContent>
    </w:r>
    <w:r w:rsidRPr="00D91FFB">
      <w:rPr>
        <w:rFonts w:cs="Times New Roman"/>
        <w:b/>
        <w:color w:val="C63F28"/>
        <w:sz w:val="32"/>
      </w:rPr>
      <w:t>СООО «Завод современной пожарной техники»</w:t>
    </w:r>
  </w:p>
  <w:p w:rsidR="00383103" w:rsidRDefault="003831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073F"/>
    <w:multiLevelType w:val="hybridMultilevel"/>
    <w:tmpl w:val="32F65314"/>
    <w:lvl w:ilvl="0" w:tplc="8CD2BA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C33A0"/>
    <w:multiLevelType w:val="hybridMultilevel"/>
    <w:tmpl w:val="C4E04C8A"/>
    <w:lvl w:ilvl="0" w:tplc="D4D44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A3E11"/>
    <w:multiLevelType w:val="hybridMultilevel"/>
    <w:tmpl w:val="9F74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35FA9"/>
    <w:multiLevelType w:val="hybridMultilevel"/>
    <w:tmpl w:val="3940C4AE"/>
    <w:lvl w:ilvl="0" w:tplc="CF6CF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61751"/>
    <w:multiLevelType w:val="multilevel"/>
    <w:tmpl w:val="4C663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521506E"/>
    <w:multiLevelType w:val="hybridMultilevel"/>
    <w:tmpl w:val="A0986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D58D2"/>
    <w:multiLevelType w:val="multilevel"/>
    <w:tmpl w:val="38AA2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41"/>
    <w:rsid w:val="00232B46"/>
    <w:rsid w:val="002335EB"/>
    <w:rsid w:val="002A0457"/>
    <w:rsid w:val="002C3D78"/>
    <w:rsid w:val="002C7F41"/>
    <w:rsid w:val="00333E81"/>
    <w:rsid w:val="003752A9"/>
    <w:rsid w:val="00376B42"/>
    <w:rsid w:val="00383103"/>
    <w:rsid w:val="003C4106"/>
    <w:rsid w:val="0046096A"/>
    <w:rsid w:val="004E320C"/>
    <w:rsid w:val="00512537"/>
    <w:rsid w:val="005637B2"/>
    <w:rsid w:val="00564951"/>
    <w:rsid w:val="00575269"/>
    <w:rsid w:val="005A01B3"/>
    <w:rsid w:val="005A4BC9"/>
    <w:rsid w:val="006E00CC"/>
    <w:rsid w:val="006F74EE"/>
    <w:rsid w:val="007A490B"/>
    <w:rsid w:val="0081043D"/>
    <w:rsid w:val="008226DD"/>
    <w:rsid w:val="008D6F86"/>
    <w:rsid w:val="00985F81"/>
    <w:rsid w:val="009927E0"/>
    <w:rsid w:val="00995B84"/>
    <w:rsid w:val="009F722D"/>
    <w:rsid w:val="00A83D8F"/>
    <w:rsid w:val="00B424BA"/>
    <w:rsid w:val="00B50466"/>
    <w:rsid w:val="00B549E3"/>
    <w:rsid w:val="00B83108"/>
    <w:rsid w:val="00BE73DB"/>
    <w:rsid w:val="00C00470"/>
    <w:rsid w:val="00C1727D"/>
    <w:rsid w:val="00C7672B"/>
    <w:rsid w:val="00CC1892"/>
    <w:rsid w:val="00CD7DFF"/>
    <w:rsid w:val="00D10051"/>
    <w:rsid w:val="00D91FFB"/>
    <w:rsid w:val="00E85DB0"/>
    <w:rsid w:val="00E96EFE"/>
    <w:rsid w:val="00F26F1A"/>
    <w:rsid w:val="00F60EF5"/>
    <w:rsid w:val="00FA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41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qFormat/>
    <w:rsid w:val="002C7F41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2B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F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F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7F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2C7F4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2C7F4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C7F41"/>
    <w:pPr>
      <w:spacing w:after="100"/>
    </w:pPr>
  </w:style>
  <w:style w:type="paragraph" w:styleId="a7">
    <w:name w:val="List Paragraph"/>
    <w:basedOn w:val="a"/>
    <w:uiPriority w:val="34"/>
    <w:qFormat/>
    <w:rsid w:val="002C7F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91F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1FFB"/>
  </w:style>
  <w:style w:type="paragraph" w:styleId="aa">
    <w:name w:val="footer"/>
    <w:basedOn w:val="a"/>
    <w:link w:val="ab"/>
    <w:uiPriority w:val="99"/>
    <w:unhideWhenUsed/>
    <w:rsid w:val="00D91F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1FFB"/>
  </w:style>
  <w:style w:type="character" w:customStyle="1" w:styleId="20">
    <w:name w:val="Заголовок 2 Знак"/>
    <w:basedOn w:val="a0"/>
    <w:link w:val="2"/>
    <w:uiPriority w:val="9"/>
    <w:rsid w:val="00232B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c">
    <w:name w:val="Table Grid"/>
    <w:basedOn w:val="a1"/>
    <w:uiPriority w:val="59"/>
    <w:rsid w:val="00232B4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a"/>
    <w:uiPriority w:val="99"/>
    <w:rsid w:val="00232B46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232B46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32B46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232B46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232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232B46"/>
    <w:rPr>
      <w:rFonts w:ascii="Times New Roman" w:hAnsi="Times New Roman" w:cs="Times New Roman"/>
      <w:b/>
      <w:bCs/>
      <w:smallCaps/>
      <w:spacing w:val="-10"/>
      <w:sz w:val="28"/>
      <w:szCs w:val="28"/>
    </w:rPr>
  </w:style>
  <w:style w:type="character" w:customStyle="1" w:styleId="FontStyle84">
    <w:name w:val="Font Style84"/>
    <w:basedOn w:val="a0"/>
    <w:uiPriority w:val="99"/>
    <w:rsid w:val="00232B46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232B46"/>
    <w:pPr>
      <w:spacing w:after="100"/>
      <w:ind w:left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41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qFormat/>
    <w:rsid w:val="002C7F41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2B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F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F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7F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2C7F4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2C7F4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C7F41"/>
    <w:pPr>
      <w:spacing w:after="100"/>
    </w:pPr>
  </w:style>
  <w:style w:type="paragraph" w:styleId="a7">
    <w:name w:val="List Paragraph"/>
    <w:basedOn w:val="a"/>
    <w:uiPriority w:val="34"/>
    <w:qFormat/>
    <w:rsid w:val="002C7F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91F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1FFB"/>
  </w:style>
  <w:style w:type="paragraph" w:styleId="aa">
    <w:name w:val="footer"/>
    <w:basedOn w:val="a"/>
    <w:link w:val="ab"/>
    <w:uiPriority w:val="99"/>
    <w:unhideWhenUsed/>
    <w:rsid w:val="00D91F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1FFB"/>
  </w:style>
  <w:style w:type="character" w:customStyle="1" w:styleId="20">
    <w:name w:val="Заголовок 2 Знак"/>
    <w:basedOn w:val="a0"/>
    <w:link w:val="2"/>
    <w:uiPriority w:val="9"/>
    <w:rsid w:val="00232B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c">
    <w:name w:val="Table Grid"/>
    <w:basedOn w:val="a1"/>
    <w:uiPriority w:val="59"/>
    <w:rsid w:val="00232B4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a"/>
    <w:uiPriority w:val="99"/>
    <w:rsid w:val="00232B46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232B46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32B46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232B46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232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232B46"/>
    <w:rPr>
      <w:rFonts w:ascii="Times New Roman" w:hAnsi="Times New Roman" w:cs="Times New Roman"/>
      <w:b/>
      <w:bCs/>
      <w:smallCaps/>
      <w:spacing w:val="-10"/>
      <w:sz w:val="28"/>
      <w:szCs w:val="28"/>
    </w:rPr>
  </w:style>
  <w:style w:type="character" w:customStyle="1" w:styleId="FontStyle84">
    <w:name w:val="Font Style84"/>
    <w:basedOn w:val="a0"/>
    <w:uiPriority w:val="99"/>
    <w:rsid w:val="00232B46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232B46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gi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hyperlink" Target="http://zspt.by" TargetMode="Externa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hyperlink" Target="mailto:zspt@spas.by" TargetMode="External"/><Relationship Id="rId14" Type="http://schemas.openxmlformats.org/officeDocument/2006/relationships/oleObject" Target="embeddings/oleObject1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9604-C9A3-40DF-BF6B-9B6CD4FB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14</Pages>
  <Words>3192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26</cp:revision>
  <dcterms:created xsi:type="dcterms:W3CDTF">2017-12-26T11:02:00Z</dcterms:created>
  <dcterms:modified xsi:type="dcterms:W3CDTF">2018-01-03T14:08:00Z</dcterms:modified>
</cp:coreProperties>
</file>